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D44EA" w14:textId="77777777" w:rsidR="00337290" w:rsidRPr="00292F36" w:rsidRDefault="00337290" w:rsidP="00337290">
      <w:pPr>
        <w:jc w:val="right"/>
        <w:rPr>
          <w:b/>
          <w:color w:val="333333"/>
          <w:szCs w:val="24"/>
        </w:rPr>
      </w:pPr>
      <w:r w:rsidRPr="00292F36">
        <w:rPr>
          <w:noProof/>
          <w:color w:val="333333"/>
          <w:szCs w:val="24"/>
        </w:rPr>
        <w:drawing>
          <wp:inline distT="0" distB="0" distL="0" distR="0" wp14:anchorId="32B97019" wp14:editId="0F0E2D20">
            <wp:extent cx="1777365" cy="116332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7365" cy="1163320"/>
                    </a:xfrm>
                    <a:prstGeom prst="rect">
                      <a:avLst/>
                    </a:prstGeom>
                    <a:noFill/>
                    <a:ln>
                      <a:noFill/>
                    </a:ln>
                  </pic:spPr>
                </pic:pic>
              </a:graphicData>
            </a:graphic>
          </wp:inline>
        </w:drawing>
      </w:r>
    </w:p>
    <w:p w14:paraId="1109B780" w14:textId="1AC0C162" w:rsidR="00337290" w:rsidRPr="00FB0661" w:rsidRDefault="00337290" w:rsidP="00337290">
      <w:pPr>
        <w:jc w:val="both"/>
        <w:rPr>
          <w:rFonts w:ascii="Arial" w:hAnsi="Arial" w:cs="Arial"/>
          <w:color w:val="333333"/>
          <w:sz w:val="22"/>
          <w:szCs w:val="22"/>
        </w:rPr>
      </w:pPr>
      <w:bookmarkStart w:id="0" w:name="OLE_LINK1"/>
      <w:r w:rsidRPr="006258B4">
        <w:rPr>
          <w:rFonts w:ascii="Arial" w:hAnsi="Arial" w:cs="Arial"/>
          <w:color w:val="333333"/>
          <w:sz w:val="22"/>
          <w:szCs w:val="22"/>
        </w:rPr>
        <w:t xml:space="preserve">Datum: </w:t>
      </w:r>
      <w:r w:rsidR="004B2100" w:rsidRPr="00FB0661">
        <w:rPr>
          <w:rFonts w:ascii="Arial" w:hAnsi="Arial" w:cs="Arial"/>
          <w:color w:val="333333"/>
          <w:sz w:val="22"/>
          <w:szCs w:val="22"/>
        </w:rPr>
        <w:t>2</w:t>
      </w:r>
      <w:r w:rsidRPr="00FB0661">
        <w:rPr>
          <w:rFonts w:ascii="Arial" w:hAnsi="Arial" w:cs="Arial"/>
          <w:color w:val="333333"/>
          <w:sz w:val="22"/>
          <w:szCs w:val="22"/>
        </w:rPr>
        <w:t>. julij 2024</w:t>
      </w:r>
    </w:p>
    <w:p w14:paraId="3CD171F5" w14:textId="77777777" w:rsidR="00337290" w:rsidRPr="006258B4" w:rsidRDefault="00337290" w:rsidP="00337290">
      <w:pPr>
        <w:jc w:val="both"/>
        <w:rPr>
          <w:rFonts w:ascii="Arial" w:hAnsi="Arial" w:cs="Arial"/>
          <w:color w:val="333333"/>
          <w:sz w:val="22"/>
          <w:szCs w:val="22"/>
        </w:rPr>
      </w:pPr>
      <w:r w:rsidRPr="00FB0661">
        <w:rPr>
          <w:rFonts w:ascii="Arial" w:hAnsi="Arial" w:cs="Arial"/>
          <w:color w:val="333333"/>
          <w:sz w:val="22"/>
          <w:szCs w:val="22"/>
        </w:rPr>
        <w:t>Številka: 091-2/2024-N</w:t>
      </w:r>
      <w:bookmarkEnd w:id="0"/>
    </w:p>
    <w:p w14:paraId="4A0D9048" w14:textId="77777777" w:rsidR="00337290" w:rsidRDefault="00337290" w:rsidP="00337290">
      <w:pPr>
        <w:jc w:val="both"/>
        <w:rPr>
          <w:rFonts w:ascii="Arial" w:hAnsi="Arial" w:cs="Arial"/>
          <w:color w:val="333333"/>
          <w:sz w:val="22"/>
          <w:szCs w:val="22"/>
        </w:rPr>
      </w:pPr>
    </w:p>
    <w:p w14:paraId="0564F08D" w14:textId="77777777" w:rsidR="00337290" w:rsidRDefault="00337290" w:rsidP="00337290">
      <w:pPr>
        <w:jc w:val="both"/>
        <w:rPr>
          <w:rFonts w:ascii="Arial" w:hAnsi="Arial" w:cs="Arial"/>
          <w:color w:val="333333"/>
          <w:sz w:val="22"/>
          <w:szCs w:val="22"/>
        </w:rPr>
      </w:pPr>
    </w:p>
    <w:p w14:paraId="0C6D1543" w14:textId="77777777" w:rsidR="00337290" w:rsidRPr="003F562A" w:rsidRDefault="00337290" w:rsidP="00337290">
      <w:pPr>
        <w:jc w:val="both"/>
        <w:rPr>
          <w:rFonts w:ascii="Arial" w:hAnsi="Arial" w:cs="Arial"/>
          <w:color w:val="333333"/>
          <w:sz w:val="22"/>
          <w:szCs w:val="22"/>
        </w:rPr>
      </w:pPr>
    </w:p>
    <w:p w14:paraId="4FD55C1E" w14:textId="77777777" w:rsidR="00337290" w:rsidRPr="006216C1" w:rsidRDefault="00337290" w:rsidP="00337290">
      <w:pPr>
        <w:pStyle w:val="MSSnas"/>
        <w:jc w:val="center"/>
        <w:rPr>
          <w:rFonts w:ascii="Arial" w:hAnsi="Arial" w:cs="Arial"/>
          <w:b/>
          <w:noProof w:val="0"/>
          <w:color w:val="333333"/>
          <w:sz w:val="28"/>
          <w:szCs w:val="28"/>
        </w:rPr>
      </w:pPr>
      <w:r w:rsidRPr="006216C1">
        <w:rPr>
          <w:rFonts w:ascii="Arial" w:hAnsi="Arial" w:cs="Arial"/>
          <w:b/>
          <w:noProof w:val="0"/>
          <w:color w:val="333333"/>
          <w:sz w:val="28"/>
          <w:szCs w:val="28"/>
        </w:rPr>
        <w:t>SPOROČILO ZA JAVNOST</w:t>
      </w:r>
    </w:p>
    <w:p w14:paraId="473BCE41" w14:textId="77777777" w:rsidR="00337290" w:rsidRPr="006216C1" w:rsidRDefault="00337290" w:rsidP="00337290">
      <w:pPr>
        <w:pStyle w:val="Naslov9"/>
        <w:rPr>
          <w:color w:val="333333"/>
          <w:sz w:val="28"/>
          <w:szCs w:val="28"/>
        </w:rPr>
      </w:pPr>
      <w:r w:rsidRPr="006216C1">
        <w:rPr>
          <w:color w:val="333333"/>
          <w:sz w:val="28"/>
          <w:szCs w:val="28"/>
        </w:rPr>
        <w:t>NACIONALNO PREVERJANJE ZNANJA</w:t>
      </w:r>
      <w:r>
        <w:rPr>
          <w:color w:val="333333"/>
          <w:sz w:val="28"/>
          <w:szCs w:val="28"/>
        </w:rPr>
        <w:t xml:space="preserve"> (NPZ)</w:t>
      </w:r>
      <w:r w:rsidRPr="006216C1">
        <w:rPr>
          <w:color w:val="333333"/>
          <w:sz w:val="28"/>
          <w:szCs w:val="28"/>
        </w:rPr>
        <w:t xml:space="preserve"> 202</w:t>
      </w:r>
      <w:r>
        <w:rPr>
          <w:color w:val="333333"/>
          <w:sz w:val="28"/>
          <w:szCs w:val="28"/>
        </w:rPr>
        <w:t>4</w:t>
      </w:r>
    </w:p>
    <w:p w14:paraId="5C6467E8" w14:textId="77777777" w:rsidR="00337290" w:rsidRPr="007F479C" w:rsidRDefault="00337290" w:rsidP="007F479C"/>
    <w:p w14:paraId="12F31663" w14:textId="77777777" w:rsidR="00337290" w:rsidRPr="007F479C" w:rsidRDefault="00337290" w:rsidP="007F479C"/>
    <w:p w14:paraId="12AE850C" w14:textId="236CA5ED" w:rsidR="00337290" w:rsidRDefault="00337290" w:rsidP="00337290">
      <w:pPr>
        <w:spacing w:after="240" w:line="276" w:lineRule="auto"/>
        <w:jc w:val="both"/>
        <w:rPr>
          <w:rFonts w:ascii="Arial" w:hAnsi="Arial" w:cs="Arial"/>
          <w:sz w:val="22"/>
          <w:szCs w:val="22"/>
        </w:rPr>
      </w:pPr>
      <w:r>
        <w:rPr>
          <w:rFonts w:ascii="Arial" w:hAnsi="Arial" w:cs="Arial"/>
          <w:sz w:val="22"/>
          <w:szCs w:val="22"/>
        </w:rPr>
        <w:t xml:space="preserve">V šolskem letu 2023/24 so </w:t>
      </w:r>
      <w:r w:rsidRPr="006216C1">
        <w:rPr>
          <w:rFonts w:ascii="Arial" w:hAnsi="Arial" w:cs="Arial"/>
          <w:sz w:val="22"/>
          <w:szCs w:val="22"/>
        </w:rPr>
        <w:t>učenci</w:t>
      </w:r>
      <w:r>
        <w:rPr>
          <w:rStyle w:val="Sprotnaopomba-sklic"/>
          <w:rFonts w:ascii="Arial" w:hAnsi="Arial" w:cs="Arial"/>
          <w:sz w:val="22"/>
          <w:szCs w:val="22"/>
        </w:rPr>
        <w:footnoteReference w:id="1"/>
      </w:r>
      <w:r w:rsidRPr="006216C1">
        <w:rPr>
          <w:rFonts w:ascii="Arial" w:hAnsi="Arial" w:cs="Arial"/>
          <w:sz w:val="22"/>
          <w:szCs w:val="22"/>
        </w:rPr>
        <w:t xml:space="preserve"> </w:t>
      </w:r>
      <w:r>
        <w:rPr>
          <w:rFonts w:ascii="Arial" w:hAnsi="Arial" w:cs="Arial"/>
          <w:sz w:val="22"/>
          <w:szCs w:val="22"/>
        </w:rPr>
        <w:t xml:space="preserve">ob koncu </w:t>
      </w:r>
      <w:r w:rsidRPr="006216C1">
        <w:rPr>
          <w:rFonts w:ascii="Arial" w:hAnsi="Arial" w:cs="Arial"/>
          <w:sz w:val="22"/>
          <w:szCs w:val="22"/>
        </w:rPr>
        <w:t>6. in 9. razreda opravljali</w:t>
      </w:r>
      <w:r>
        <w:rPr>
          <w:rFonts w:ascii="Arial" w:hAnsi="Arial" w:cs="Arial"/>
          <w:sz w:val="22"/>
          <w:szCs w:val="22"/>
        </w:rPr>
        <w:t xml:space="preserve"> nacionalno preverjanje znanja (v nadaljevanju NPZ) 7</w:t>
      </w:r>
      <w:r w:rsidRPr="006216C1">
        <w:rPr>
          <w:rFonts w:ascii="Arial" w:hAnsi="Arial" w:cs="Arial"/>
          <w:sz w:val="22"/>
          <w:szCs w:val="22"/>
        </w:rPr>
        <w:t xml:space="preserve">., </w:t>
      </w:r>
      <w:r>
        <w:rPr>
          <w:rFonts w:ascii="Arial" w:hAnsi="Arial" w:cs="Arial"/>
          <w:sz w:val="22"/>
          <w:szCs w:val="22"/>
        </w:rPr>
        <w:t>9</w:t>
      </w:r>
      <w:r w:rsidRPr="006216C1">
        <w:rPr>
          <w:rFonts w:ascii="Arial" w:hAnsi="Arial" w:cs="Arial"/>
          <w:sz w:val="22"/>
          <w:szCs w:val="22"/>
        </w:rPr>
        <w:t>. in 1</w:t>
      </w:r>
      <w:r>
        <w:rPr>
          <w:rFonts w:ascii="Arial" w:hAnsi="Arial" w:cs="Arial"/>
          <w:sz w:val="22"/>
          <w:szCs w:val="22"/>
        </w:rPr>
        <w:t>3</w:t>
      </w:r>
      <w:r w:rsidRPr="006216C1">
        <w:rPr>
          <w:rFonts w:ascii="Arial" w:hAnsi="Arial" w:cs="Arial"/>
          <w:sz w:val="22"/>
          <w:szCs w:val="22"/>
        </w:rPr>
        <w:t>. maja</w:t>
      </w:r>
      <w:r>
        <w:rPr>
          <w:rFonts w:ascii="Arial" w:hAnsi="Arial" w:cs="Arial"/>
          <w:sz w:val="22"/>
          <w:szCs w:val="22"/>
        </w:rPr>
        <w:t xml:space="preserve"> 2024</w:t>
      </w:r>
      <w:r w:rsidRPr="006216C1">
        <w:rPr>
          <w:rFonts w:ascii="Arial" w:hAnsi="Arial" w:cs="Arial"/>
          <w:sz w:val="22"/>
          <w:szCs w:val="22"/>
        </w:rPr>
        <w:t xml:space="preserve">. </w:t>
      </w:r>
      <w:r>
        <w:rPr>
          <w:rFonts w:ascii="Arial" w:hAnsi="Arial" w:cs="Arial"/>
          <w:sz w:val="22"/>
          <w:szCs w:val="22"/>
        </w:rPr>
        <w:t>Ob koncu 6. razreda smo preverjali znanje iz učnega in prvega tujega jezika ter matematike, ob koncu 9. razreda pa iz učnega jezika, matematike in nabora tretjih predmetov (zgodovina, likovna umetnost, fizika, prvi tuji jezik).</w:t>
      </w:r>
      <w:r w:rsidRPr="006216C1">
        <w:rPr>
          <w:rFonts w:ascii="Arial" w:hAnsi="Arial" w:cs="Arial"/>
          <w:sz w:val="22"/>
          <w:szCs w:val="22"/>
        </w:rPr>
        <w:t xml:space="preserve"> </w:t>
      </w:r>
      <w:r w:rsidRPr="006216C1">
        <w:rPr>
          <w:rFonts w:ascii="Arial" w:hAnsi="Arial" w:cs="Arial"/>
          <w:b/>
          <w:sz w:val="22"/>
          <w:szCs w:val="22"/>
        </w:rPr>
        <w:t>Temeljni cilj nacionalnega preverjanja znanja je dodatna informacija o znanju učencev ob koncu 6. oz. 9. razreda.</w:t>
      </w:r>
      <w:r w:rsidRPr="006216C1">
        <w:rPr>
          <w:rFonts w:ascii="Arial" w:hAnsi="Arial" w:cs="Arial"/>
          <w:sz w:val="22"/>
          <w:szCs w:val="22"/>
        </w:rPr>
        <w:t xml:space="preserve"> </w:t>
      </w:r>
    </w:p>
    <w:p w14:paraId="4C32CFDC" w14:textId="182158B0" w:rsidR="00337290" w:rsidRDefault="00337290" w:rsidP="00337290">
      <w:pPr>
        <w:spacing w:after="240" w:line="276" w:lineRule="auto"/>
        <w:jc w:val="both"/>
        <w:rPr>
          <w:rFonts w:ascii="Arial" w:hAnsi="Arial" w:cs="Arial"/>
          <w:sz w:val="22"/>
          <w:szCs w:val="22"/>
        </w:rPr>
      </w:pPr>
      <w:r w:rsidRPr="006216C1">
        <w:rPr>
          <w:rFonts w:ascii="Arial" w:hAnsi="Arial" w:cs="Arial"/>
          <w:sz w:val="22"/>
          <w:szCs w:val="22"/>
        </w:rPr>
        <w:t xml:space="preserve">Podrobnejše analize so trenutno še v pripravi, smo pa na Državnem izpitnem centru v sodelovanju s predmetnimi komisijami že objavili </w:t>
      </w:r>
      <w:r w:rsidRPr="006216C1">
        <w:rPr>
          <w:rFonts w:ascii="Arial" w:hAnsi="Arial" w:cs="Arial"/>
          <w:b/>
          <w:sz w:val="22"/>
          <w:szCs w:val="22"/>
        </w:rPr>
        <w:t>opise dosežkov učencev 6. in 9. razreda</w:t>
      </w:r>
      <w:r w:rsidRPr="006216C1">
        <w:rPr>
          <w:rFonts w:ascii="Arial" w:hAnsi="Arial" w:cs="Arial"/>
          <w:sz w:val="22"/>
          <w:szCs w:val="22"/>
        </w:rPr>
        <w:t xml:space="preserve"> na letošnjem NPZ. Opisi dosežkov vsebujejo </w:t>
      </w:r>
      <w:r w:rsidRPr="006216C1">
        <w:rPr>
          <w:rFonts w:ascii="Arial" w:hAnsi="Arial" w:cs="Arial"/>
          <w:b/>
          <w:sz w:val="22"/>
          <w:szCs w:val="22"/>
        </w:rPr>
        <w:t xml:space="preserve">grafične predstavitve dosežkov in kvalitativne opise znanj in zmožnosti, ki so jih </w:t>
      </w:r>
      <w:r>
        <w:rPr>
          <w:rFonts w:ascii="Arial" w:hAnsi="Arial" w:cs="Arial"/>
          <w:b/>
          <w:sz w:val="22"/>
          <w:szCs w:val="22"/>
        </w:rPr>
        <w:t>izkazali.</w:t>
      </w:r>
      <w:r>
        <w:rPr>
          <w:rStyle w:val="Sprotnaopomba-sklic"/>
          <w:rFonts w:ascii="Arial" w:hAnsi="Arial" w:cs="Arial"/>
          <w:sz w:val="22"/>
          <w:szCs w:val="22"/>
        </w:rPr>
        <w:footnoteReference w:id="2"/>
      </w:r>
    </w:p>
    <w:p w14:paraId="545D1518" w14:textId="77777777" w:rsidR="00337290" w:rsidRPr="00664C32" w:rsidRDefault="00337290" w:rsidP="008D3ACF">
      <w:pPr>
        <w:pStyle w:val="Default"/>
        <w:spacing w:line="276" w:lineRule="auto"/>
        <w:jc w:val="both"/>
        <w:rPr>
          <w:noProof/>
          <w:sz w:val="22"/>
          <w:szCs w:val="22"/>
        </w:rPr>
      </w:pPr>
      <w:r w:rsidRPr="00664C32">
        <w:rPr>
          <w:sz w:val="22"/>
          <w:szCs w:val="22"/>
        </w:rPr>
        <w:t>Podrobni vsebinski opisi dosežkov za vse predmete (razen za madžarščino in italijanščino, ki ju je opravljalo malo učencev) so objavljeni na spletni strani Državnega izpitnega centra</w:t>
      </w:r>
      <w:r w:rsidRPr="00664C32">
        <w:rPr>
          <w:noProof/>
          <w:sz w:val="22"/>
          <w:szCs w:val="22"/>
        </w:rPr>
        <w:t xml:space="preserve"> </w:t>
      </w:r>
      <w:hyperlink r:id="rId9" w:history="1">
        <w:r w:rsidRPr="00960963">
          <w:rPr>
            <w:rStyle w:val="Hiperpovezava"/>
            <w:noProof/>
            <w:sz w:val="22"/>
            <w:szCs w:val="22"/>
          </w:rPr>
          <w:t>https://www.ric.si/nacionalno-preverjanje-znanja/porocila--analize--raziskave/</w:t>
        </w:r>
      </w:hyperlink>
      <w:r>
        <w:rPr>
          <w:noProof/>
          <w:sz w:val="22"/>
          <w:szCs w:val="22"/>
        </w:rPr>
        <w:t xml:space="preserve">. </w:t>
      </w:r>
    </w:p>
    <w:p w14:paraId="11FF2252" w14:textId="633F24C1" w:rsidR="00337290" w:rsidRPr="00664C32" w:rsidRDefault="00337290" w:rsidP="00085636">
      <w:pPr>
        <w:pStyle w:val="MSSnas"/>
        <w:spacing w:after="240" w:line="276" w:lineRule="auto"/>
        <w:jc w:val="both"/>
        <w:rPr>
          <w:rFonts w:ascii="Arial" w:hAnsi="Arial" w:cs="Arial"/>
          <w:sz w:val="22"/>
          <w:szCs w:val="22"/>
        </w:rPr>
      </w:pPr>
      <w:r w:rsidRPr="00664C32">
        <w:rPr>
          <w:rFonts w:ascii="Arial" w:hAnsi="Arial" w:cs="Arial"/>
          <w:b/>
          <w:sz w:val="22"/>
          <w:szCs w:val="22"/>
        </w:rPr>
        <w:t>Za vsakega učenca</w:t>
      </w:r>
      <w:r w:rsidRPr="00664C32">
        <w:rPr>
          <w:rFonts w:ascii="Arial" w:hAnsi="Arial" w:cs="Arial"/>
          <w:sz w:val="22"/>
          <w:szCs w:val="22"/>
        </w:rPr>
        <w:t xml:space="preserve"> in njegove starše smo na Državnem izpitnem centru pripravili </w:t>
      </w:r>
      <w:r w:rsidRPr="00664C32">
        <w:rPr>
          <w:rFonts w:ascii="Arial" w:hAnsi="Arial" w:cs="Arial"/>
          <w:b/>
          <w:sz w:val="22"/>
          <w:szCs w:val="22"/>
        </w:rPr>
        <w:t>dodatn</w:t>
      </w:r>
      <w:r w:rsidR="00A159BD">
        <w:rPr>
          <w:rFonts w:ascii="Arial" w:hAnsi="Arial" w:cs="Arial"/>
          <w:b/>
          <w:sz w:val="22"/>
          <w:szCs w:val="22"/>
        </w:rPr>
        <w:t>o informacijo</w:t>
      </w:r>
      <w:r w:rsidRPr="00664C32">
        <w:rPr>
          <w:rFonts w:ascii="Arial" w:hAnsi="Arial" w:cs="Arial"/>
          <w:b/>
          <w:sz w:val="22"/>
          <w:szCs w:val="22"/>
        </w:rPr>
        <w:t xml:space="preserve"> z grafičnimi prikazi</w:t>
      </w:r>
      <w:r w:rsidRPr="00664C32">
        <w:rPr>
          <w:rFonts w:ascii="Arial" w:hAnsi="Arial" w:cs="Arial"/>
          <w:sz w:val="22"/>
          <w:szCs w:val="22"/>
        </w:rPr>
        <w:t>,</w:t>
      </w:r>
      <w:r w:rsidRPr="00664C32">
        <w:rPr>
          <w:rFonts w:ascii="Arial" w:hAnsi="Arial" w:cs="Arial"/>
          <w:b/>
          <w:sz w:val="22"/>
          <w:szCs w:val="22"/>
        </w:rPr>
        <w:t xml:space="preserve"> </w:t>
      </w:r>
      <w:r w:rsidR="00A159BD">
        <w:rPr>
          <w:rFonts w:ascii="Arial" w:hAnsi="Arial" w:cs="Arial"/>
          <w:sz w:val="22"/>
          <w:szCs w:val="22"/>
        </w:rPr>
        <w:t>v kateri</w:t>
      </w:r>
      <w:r w:rsidRPr="00664C32">
        <w:rPr>
          <w:rFonts w:ascii="Arial" w:hAnsi="Arial" w:cs="Arial"/>
          <w:sz w:val="22"/>
          <w:szCs w:val="22"/>
        </w:rPr>
        <w:t xml:space="preserve"> je za vsak predmet na NPZ prikazan dosežek učenca v primerjavi z vrstniki na šoli in v državi. Dodatna informacija je dosegljiva na spletni strani, na kateri so si učenci lahko ogledali ovrednotene preizkuse znanja. Več o vsebinskih opisih dosežkov lahko učencem in njihovim staršem povedo učitelji na šoli. </w:t>
      </w:r>
    </w:p>
    <w:p w14:paraId="03D46D26" w14:textId="6B5E08BF" w:rsidR="00337290" w:rsidRDefault="00337290" w:rsidP="00337290">
      <w:pPr>
        <w:pStyle w:val="MSSnas"/>
        <w:spacing w:after="240" w:line="276" w:lineRule="auto"/>
        <w:jc w:val="both"/>
        <w:rPr>
          <w:rFonts w:ascii="Arial" w:hAnsi="Arial" w:cs="Arial"/>
          <w:sz w:val="22"/>
          <w:szCs w:val="22"/>
        </w:rPr>
      </w:pPr>
      <w:r>
        <w:rPr>
          <w:rFonts w:ascii="Arial" w:hAnsi="Arial" w:cs="Arial"/>
          <w:b/>
          <w:sz w:val="22"/>
          <w:szCs w:val="22"/>
        </w:rPr>
        <w:t>Strokovnim delavcem šole</w:t>
      </w:r>
      <w:r w:rsidRPr="006258B4">
        <w:rPr>
          <w:rFonts w:ascii="Arial" w:hAnsi="Arial" w:cs="Arial"/>
          <w:b/>
          <w:sz w:val="22"/>
          <w:szCs w:val="22"/>
        </w:rPr>
        <w:t xml:space="preserve"> je za analizo dosežkov </w:t>
      </w:r>
      <w:r>
        <w:rPr>
          <w:rFonts w:ascii="Arial" w:hAnsi="Arial" w:cs="Arial"/>
          <w:b/>
          <w:sz w:val="22"/>
          <w:szCs w:val="22"/>
        </w:rPr>
        <w:t xml:space="preserve">NPZ </w:t>
      </w:r>
      <w:r w:rsidRPr="006258B4">
        <w:rPr>
          <w:rFonts w:ascii="Arial" w:hAnsi="Arial" w:cs="Arial"/>
          <w:b/>
          <w:sz w:val="22"/>
          <w:szCs w:val="22"/>
        </w:rPr>
        <w:t>na voljo programsko</w:t>
      </w:r>
      <w:r w:rsidRPr="006216C1">
        <w:rPr>
          <w:rFonts w:ascii="Arial" w:hAnsi="Arial" w:cs="Arial"/>
          <w:b/>
          <w:sz w:val="22"/>
          <w:szCs w:val="22"/>
        </w:rPr>
        <w:t xml:space="preserve"> </w:t>
      </w:r>
      <w:r>
        <w:rPr>
          <w:rFonts w:ascii="Arial" w:hAnsi="Arial" w:cs="Arial"/>
          <w:b/>
          <w:sz w:val="22"/>
          <w:szCs w:val="22"/>
        </w:rPr>
        <w:t>Orodje za analizo kakovosti izkazanega znanja (</w:t>
      </w:r>
      <w:r w:rsidRPr="006216C1">
        <w:rPr>
          <w:rFonts w:ascii="Arial" w:hAnsi="Arial" w:cs="Arial"/>
          <w:b/>
          <w:sz w:val="22"/>
          <w:szCs w:val="22"/>
        </w:rPr>
        <w:t>OrKa</w:t>
      </w:r>
      <w:r>
        <w:rPr>
          <w:rFonts w:ascii="Arial" w:hAnsi="Arial" w:cs="Arial"/>
          <w:b/>
          <w:sz w:val="22"/>
          <w:szCs w:val="22"/>
        </w:rPr>
        <w:t>)</w:t>
      </w:r>
      <w:r w:rsidRPr="006216C1">
        <w:rPr>
          <w:rFonts w:ascii="Arial" w:hAnsi="Arial" w:cs="Arial"/>
          <w:sz w:val="22"/>
          <w:szCs w:val="22"/>
        </w:rPr>
        <w:t xml:space="preserve">, ki smo ga razvili na Državnem izpitnem centru. OrKa zagotavlja varno in zaupno okolje za dostop do podatkov in učiteljem omogoča različne </w:t>
      </w:r>
      <w:r>
        <w:rPr>
          <w:rFonts w:ascii="Arial" w:hAnsi="Arial" w:cs="Arial"/>
          <w:sz w:val="22"/>
          <w:szCs w:val="22"/>
        </w:rPr>
        <w:t>kvantitativne in kvalitativne analize</w:t>
      </w:r>
      <w:r w:rsidRPr="006216C1">
        <w:rPr>
          <w:rFonts w:ascii="Arial" w:hAnsi="Arial" w:cs="Arial"/>
          <w:sz w:val="22"/>
          <w:szCs w:val="22"/>
        </w:rPr>
        <w:t xml:space="preserve"> dosežkov: </w:t>
      </w:r>
      <w:r>
        <w:rPr>
          <w:rFonts w:ascii="Arial" w:hAnsi="Arial" w:cs="Arial"/>
          <w:sz w:val="22"/>
          <w:szCs w:val="22"/>
        </w:rPr>
        <w:t xml:space="preserve">primerjavo </w:t>
      </w:r>
      <w:r w:rsidRPr="006216C1">
        <w:rPr>
          <w:rFonts w:ascii="Arial" w:hAnsi="Arial" w:cs="Arial"/>
          <w:sz w:val="22"/>
          <w:szCs w:val="22"/>
        </w:rPr>
        <w:t xml:space="preserve">učencev na šoli z vrstniki v Sloveniji, </w:t>
      </w:r>
      <w:r>
        <w:rPr>
          <w:rFonts w:ascii="Arial" w:hAnsi="Arial" w:cs="Arial"/>
          <w:sz w:val="22"/>
          <w:szCs w:val="22"/>
        </w:rPr>
        <w:t xml:space="preserve">primerjavo dosežkov </w:t>
      </w:r>
      <w:r w:rsidRPr="006216C1">
        <w:rPr>
          <w:rFonts w:ascii="Arial" w:hAnsi="Arial" w:cs="Arial"/>
          <w:sz w:val="22"/>
          <w:szCs w:val="22"/>
        </w:rPr>
        <w:t xml:space="preserve">med oddelki ali učnimi skupinami znotraj šole, </w:t>
      </w:r>
      <w:r>
        <w:rPr>
          <w:rFonts w:ascii="Arial" w:hAnsi="Arial" w:cs="Arial"/>
          <w:sz w:val="22"/>
          <w:szCs w:val="22"/>
        </w:rPr>
        <w:t xml:space="preserve">analizo </w:t>
      </w:r>
      <w:r w:rsidRPr="006216C1">
        <w:rPr>
          <w:rFonts w:ascii="Arial" w:hAnsi="Arial" w:cs="Arial"/>
          <w:sz w:val="22"/>
          <w:szCs w:val="22"/>
        </w:rPr>
        <w:t xml:space="preserve">po letih ipd. </w:t>
      </w:r>
      <w:r>
        <w:rPr>
          <w:rFonts w:ascii="Arial" w:hAnsi="Arial" w:cs="Arial"/>
          <w:sz w:val="22"/>
          <w:szCs w:val="22"/>
        </w:rPr>
        <w:t>Strokovni delavci</w:t>
      </w:r>
      <w:r w:rsidRPr="006216C1">
        <w:rPr>
          <w:rFonts w:ascii="Arial" w:hAnsi="Arial" w:cs="Arial"/>
          <w:sz w:val="22"/>
          <w:szCs w:val="22"/>
        </w:rPr>
        <w:t xml:space="preserve"> </w:t>
      </w:r>
      <w:r>
        <w:rPr>
          <w:rFonts w:ascii="Arial" w:hAnsi="Arial" w:cs="Arial"/>
          <w:sz w:val="22"/>
          <w:szCs w:val="22"/>
        </w:rPr>
        <w:t xml:space="preserve">si </w:t>
      </w:r>
      <w:r w:rsidRPr="006216C1">
        <w:rPr>
          <w:rFonts w:ascii="Arial" w:hAnsi="Arial" w:cs="Arial"/>
          <w:sz w:val="22"/>
          <w:szCs w:val="22"/>
        </w:rPr>
        <w:t xml:space="preserve">lahko </w:t>
      </w:r>
      <w:r>
        <w:rPr>
          <w:rFonts w:ascii="Arial" w:hAnsi="Arial" w:cs="Arial"/>
          <w:sz w:val="22"/>
          <w:szCs w:val="22"/>
        </w:rPr>
        <w:t xml:space="preserve">poleg dosežkov ogledajo tudi v preizkus vključene </w:t>
      </w:r>
      <w:r w:rsidR="00BA57F8" w:rsidRPr="006216C1">
        <w:rPr>
          <w:rFonts w:ascii="Arial" w:hAnsi="Arial" w:cs="Arial"/>
          <w:sz w:val="22"/>
          <w:szCs w:val="22"/>
        </w:rPr>
        <w:t>nalog</w:t>
      </w:r>
      <w:r w:rsidR="00BA57F8">
        <w:rPr>
          <w:rFonts w:ascii="Arial" w:hAnsi="Arial" w:cs="Arial"/>
          <w:sz w:val="22"/>
          <w:szCs w:val="22"/>
        </w:rPr>
        <w:t>e</w:t>
      </w:r>
      <w:r w:rsidR="00BA57F8" w:rsidRPr="006216C1">
        <w:rPr>
          <w:rFonts w:ascii="Arial" w:hAnsi="Arial" w:cs="Arial"/>
          <w:sz w:val="22"/>
          <w:szCs w:val="22"/>
        </w:rPr>
        <w:t xml:space="preserve"> </w:t>
      </w:r>
      <w:r w:rsidRPr="006216C1">
        <w:rPr>
          <w:rFonts w:ascii="Arial" w:hAnsi="Arial" w:cs="Arial"/>
          <w:sz w:val="22"/>
          <w:szCs w:val="22"/>
        </w:rPr>
        <w:t>z rešitv</w:t>
      </w:r>
      <w:r>
        <w:rPr>
          <w:rFonts w:ascii="Arial" w:hAnsi="Arial" w:cs="Arial"/>
          <w:sz w:val="22"/>
          <w:szCs w:val="22"/>
        </w:rPr>
        <w:t xml:space="preserve">ami </w:t>
      </w:r>
      <w:r w:rsidRPr="006216C1">
        <w:rPr>
          <w:rFonts w:ascii="Arial" w:hAnsi="Arial" w:cs="Arial"/>
          <w:sz w:val="22"/>
          <w:szCs w:val="22"/>
        </w:rPr>
        <w:t xml:space="preserve">in digitalizirane odgovore </w:t>
      </w:r>
      <w:r w:rsidR="0053235E">
        <w:rPr>
          <w:rFonts w:ascii="Arial" w:hAnsi="Arial" w:cs="Arial"/>
          <w:sz w:val="22"/>
          <w:szCs w:val="22"/>
        </w:rPr>
        <w:t xml:space="preserve">njihovih </w:t>
      </w:r>
      <w:r w:rsidRPr="006216C1">
        <w:rPr>
          <w:rFonts w:ascii="Arial" w:hAnsi="Arial" w:cs="Arial"/>
          <w:sz w:val="22"/>
          <w:szCs w:val="22"/>
        </w:rPr>
        <w:t>učencev.</w:t>
      </w:r>
    </w:p>
    <w:p w14:paraId="076BF79E" w14:textId="77777777" w:rsidR="00337290" w:rsidRPr="007F479C" w:rsidRDefault="00337290" w:rsidP="007F479C"/>
    <w:p w14:paraId="2D978B23" w14:textId="77777777" w:rsidR="00337290" w:rsidRPr="002610BE" w:rsidRDefault="00337290" w:rsidP="00337290">
      <w:pPr>
        <w:pStyle w:val="MSSnas"/>
        <w:spacing w:after="240" w:line="240" w:lineRule="auto"/>
        <w:jc w:val="both"/>
        <w:rPr>
          <w:rFonts w:ascii="Arial" w:hAnsi="Arial" w:cs="Arial"/>
          <w:b/>
          <w:bCs/>
          <w:color w:val="333333"/>
          <w:sz w:val="22"/>
          <w:szCs w:val="22"/>
          <w:u w:val="single"/>
        </w:rPr>
      </w:pPr>
      <w:r>
        <w:rPr>
          <w:rFonts w:ascii="Arial" w:hAnsi="Arial" w:cs="Arial"/>
          <w:b/>
          <w:bCs/>
          <w:color w:val="333333"/>
          <w:sz w:val="22"/>
          <w:szCs w:val="22"/>
        </w:rPr>
        <w:br w:type="page"/>
      </w:r>
      <w:r w:rsidRPr="002610BE">
        <w:rPr>
          <w:rFonts w:ascii="Arial" w:hAnsi="Arial" w:cs="Arial"/>
          <w:b/>
          <w:bCs/>
          <w:color w:val="333333"/>
          <w:sz w:val="22"/>
          <w:szCs w:val="22"/>
          <w:u w:val="single"/>
        </w:rPr>
        <w:lastRenderedPageBreak/>
        <w:t xml:space="preserve">NPZ 6. RAZRED </w:t>
      </w:r>
    </w:p>
    <w:p w14:paraId="29C190F6" w14:textId="38AA2C49" w:rsidR="00337290" w:rsidRPr="00594289" w:rsidRDefault="00337290" w:rsidP="00337290">
      <w:pPr>
        <w:pStyle w:val="MSSnas"/>
        <w:spacing w:after="240" w:line="276" w:lineRule="auto"/>
        <w:jc w:val="both"/>
        <w:rPr>
          <w:rFonts w:ascii="Arial" w:hAnsi="Arial" w:cs="Arial"/>
          <w:sz w:val="22"/>
          <w:szCs w:val="22"/>
        </w:rPr>
      </w:pPr>
      <w:r w:rsidRPr="00594289">
        <w:rPr>
          <w:rFonts w:ascii="Arial" w:hAnsi="Arial" w:cs="Arial"/>
          <w:sz w:val="22"/>
          <w:szCs w:val="22"/>
        </w:rPr>
        <w:t>Nacionalno preverjanje znanja je v letu 20</w:t>
      </w:r>
      <w:r>
        <w:rPr>
          <w:rFonts w:ascii="Arial" w:hAnsi="Arial" w:cs="Arial"/>
          <w:sz w:val="22"/>
          <w:szCs w:val="22"/>
        </w:rPr>
        <w:t>24</w:t>
      </w:r>
      <w:r w:rsidRPr="00594289">
        <w:rPr>
          <w:rFonts w:ascii="Arial" w:hAnsi="Arial" w:cs="Arial"/>
          <w:sz w:val="22"/>
          <w:szCs w:val="22"/>
        </w:rPr>
        <w:t xml:space="preserve"> potekalo na 4</w:t>
      </w:r>
      <w:r>
        <w:rPr>
          <w:rFonts w:ascii="Arial" w:hAnsi="Arial" w:cs="Arial"/>
          <w:sz w:val="22"/>
          <w:szCs w:val="22"/>
        </w:rPr>
        <w:t>85</w:t>
      </w:r>
      <w:r w:rsidRPr="00594289">
        <w:rPr>
          <w:rFonts w:ascii="Arial" w:hAnsi="Arial" w:cs="Arial"/>
          <w:sz w:val="22"/>
          <w:szCs w:val="22"/>
        </w:rPr>
        <w:t xml:space="preserve"> osnovnih šolah. Preverjanje znanja iz slovenščine je opravljalo </w:t>
      </w:r>
      <w:r>
        <w:rPr>
          <w:rFonts w:ascii="Arial" w:hAnsi="Arial" w:cs="Arial"/>
          <w:sz w:val="22"/>
          <w:szCs w:val="22"/>
        </w:rPr>
        <w:t>20.692</w:t>
      </w:r>
      <w:r w:rsidR="004B2100">
        <w:rPr>
          <w:rFonts w:ascii="Arial" w:hAnsi="Arial" w:cs="Arial"/>
          <w:sz w:val="22"/>
          <w:szCs w:val="22"/>
        </w:rPr>
        <w:t xml:space="preserve"> </w:t>
      </w:r>
      <w:r w:rsidRPr="00594289">
        <w:rPr>
          <w:rFonts w:ascii="Arial" w:hAnsi="Arial" w:cs="Arial"/>
          <w:sz w:val="22"/>
          <w:szCs w:val="22"/>
        </w:rPr>
        <w:t xml:space="preserve">učencev, ki so v povprečju dosegli </w:t>
      </w:r>
      <w:r>
        <w:rPr>
          <w:rFonts w:ascii="Arial" w:hAnsi="Arial" w:cs="Arial"/>
          <w:sz w:val="22"/>
          <w:szCs w:val="22"/>
        </w:rPr>
        <w:t>20,</w:t>
      </w:r>
      <w:r w:rsidR="00B754CB">
        <w:rPr>
          <w:rFonts w:ascii="Arial" w:hAnsi="Arial" w:cs="Arial"/>
          <w:sz w:val="22"/>
          <w:szCs w:val="22"/>
        </w:rPr>
        <w:t>7</w:t>
      </w:r>
      <w:r w:rsidR="00B754CB" w:rsidRPr="00594289">
        <w:rPr>
          <w:rFonts w:ascii="Arial" w:hAnsi="Arial" w:cs="Arial"/>
          <w:sz w:val="22"/>
          <w:szCs w:val="22"/>
        </w:rPr>
        <w:t xml:space="preserve"> </w:t>
      </w:r>
      <w:r w:rsidRPr="00594289">
        <w:rPr>
          <w:rFonts w:ascii="Arial" w:hAnsi="Arial" w:cs="Arial"/>
          <w:sz w:val="22"/>
          <w:szCs w:val="22"/>
        </w:rPr>
        <w:t xml:space="preserve">od </w:t>
      </w:r>
      <w:r>
        <w:rPr>
          <w:rFonts w:ascii="Arial" w:hAnsi="Arial" w:cs="Arial"/>
          <w:sz w:val="22"/>
          <w:szCs w:val="22"/>
        </w:rPr>
        <w:t>45</w:t>
      </w:r>
      <w:r w:rsidRPr="00594289">
        <w:rPr>
          <w:rFonts w:ascii="Arial" w:hAnsi="Arial" w:cs="Arial"/>
          <w:sz w:val="22"/>
          <w:szCs w:val="22"/>
        </w:rPr>
        <w:t xml:space="preserve"> mož</w:t>
      </w:r>
      <w:bookmarkStart w:id="1" w:name="OLE_LINK2"/>
      <w:r w:rsidRPr="00594289">
        <w:rPr>
          <w:rFonts w:ascii="Arial" w:hAnsi="Arial" w:cs="Arial"/>
          <w:sz w:val="22"/>
          <w:szCs w:val="22"/>
        </w:rPr>
        <w:t>nih točk (</w:t>
      </w:r>
      <w:r>
        <w:rPr>
          <w:rFonts w:ascii="Arial" w:hAnsi="Arial" w:cs="Arial"/>
          <w:sz w:val="22"/>
          <w:szCs w:val="22"/>
        </w:rPr>
        <w:t>45</w:t>
      </w:r>
      <w:r w:rsidRPr="00594289">
        <w:rPr>
          <w:rFonts w:ascii="Arial" w:hAnsi="Arial" w:cs="Arial"/>
          <w:sz w:val="22"/>
          <w:szCs w:val="22"/>
        </w:rPr>
        <w:t>,</w:t>
      </w:r>
      <w:r w:rsidR="00B754CB">
        <w:rPr>
          <w:rFonts w:ascii="Arial" w:hAnsi="Arial" w:cs="Arial"/>
          <w:sz w:val="22"/>
          <w:szCs w:val="22"/>
        </w:rPr>
        <w:t>9</w:t>
      </w:r>
      <w:r w:rsidR="00B754CB" w:rsidRPr="00594289">
        <w:rPr>
          <w:rFonts w:ascii="Arial" w:hAnsi="Arial" w:cs="Arial"/>
          <w:sz w:val="22"/>
          <w:szCs w:val="22"/>
        </w:rPr>
        <w:t xml:space="preserve"> </w:t>
      </w:r>
      <w:r w:rsidRPr="00594289">
        <w:rPr>
          <w:rFonts w:ascii="Arial" w:hAnsi="Arial" w:cs="Arial"/>
          <w:sz w:val="22"/>
          <w:szCs w:val="22"/>
        </w:rPr>
        <w:t>%)</w:t>
      </w:r>
      <w:bookmarkEnd w:id="1"/>
      <w:r w:rsidRPr="00594289">
        <w:rPr>
          <w:rFonts w:ascii="Arial" w:hAnsi="Arial" w:cs="Arial"/>
          <w:sz w:val="22"/>
          <w:szCs w:val="22"/>
        </w:rPr>
        <w:t xml:space="preserve">. Pri italijanščini je preizkus opravljalo </w:t>
      </w:r>
      <w:r>
        <w:rPr>
          <w:rFonts w:ascii="Arial" w:hAnsi="Arial" w:cs="Arial"/>
          <w:sz w:val="22"/>
          <w:szCs w:val="22"/>
        </w:rPr>
        <w:t>66</w:t>
      </w:r>
      <w:r w:rsidRPr="00594289">
        <w:rPr>
          <w:rFonts w:ascii="Arial" w:hAnsi="Arial" w:cs="Arial"/>
          <w:sz w:val="22"/>
          <w:szCs w:val="22"/>
        </w:rPr>
        <w:t xml:space="preserve"> učencev. Pri madžarščini se je nacionalnega preverjanja znanja udeležilo </w:t>
      </w:r>
      <w:r>
        <w:rPr>
          <w:rFonts w:ascii="Arial" w:hAnsi="Arial" w:cs="Arial"/>
          <w:sz w:val="22"/>
          <w:szCs w:val="22"/>
        </w:rPr>
        <w:t>26</w:t>
      </w:r>
      <w:r w:rsidRPr="00594289">
        <w:rPr>
          <w:rFonts w:ascii="Arial" w:hAnsi="Arial" w:cs="Arial"/>
          <w:sz w:val="22"/>
          <w:szCs w:val="22"/>
        </w:rPr>
        <w:t xml:space="preserve"> učencev. Povprečni dosežek pri italijanščini je </w:t>
      </w:r>
      <w:r>
        <w:rPr>
          <w:rFonts w:ascii="Arial" w:hAnsi="Arial" w:cs="Arial"/>
          <w:sz w:val="22"/>
          <w:szCs w:val="22"/>
        </w:rPr>
        <w:t>22,</w:t>
      </w:r>
      <w:r w:rsidR="00B754CB">
        <w:rPr>
          <w:rFonts w:ascii="Arial" w:hAnsi="Arial" w:cs="Arial"/>
          <w:sz w:val="22"/>
          <w:szCs w:val="22"/>
        </w:rPr>
        <w:t xml:space="preserve">7 </w:t>
      </w:r>
      <w:r w:rsidRPr="00594289">
        <w:rPr>
          <w:rFonts w:ascii="Arial" w:hAnsi="Arial" w:cs="Arial"/>
          <w:sz w:val="22"/>
          <w:szCs w:val="22"/>
        </w:rPr>
        <w:t>od 40 možnih točk (</w:t>
      </w:r>
      <w:r>
        <w:rPr>
          <w:rFonts w:ascii="Arial" w:hAnsi="Arial" w:cs="Arial"/>
          <w:sz w:val="22"/>
          <w:szCs w:val="22"/>
        </w:rPr>
        <w:t>56,6</w:t>
      </w:r>
      <w:r w:rsidRPr="00594289">
        <w:rPr>
          <w:rFonts w:ascii="Arial" w:hAnsi="Arial" w:cs="Arial"/>
          <w:sz w:val="22"/>
          <w:szCs w:val="22"/>
        </w:rPr>
        <w:t xml:space="preserve"> %), pri madžarščini pa </w:t>
      </w:r>
      <w:r>
        <w:rPr>
          <w:rFonts w:ascii="Arial" w:hAnsi="Arial" w:cs="Arial"/>
          <w:sz w:val="22"/>
          <w:szCs w:val="22"/>
        </w:rPr>
        <w:t>28,5</w:t>
      </w:r>
      <w:r w:rsidRPr="00594289">
        <w:rPr>
          <w:rFonts w:ascii="Arial" w:hAnsi="Arial" w:cs="Arial"/>
          <w:sz w:val="22"/>
          <w:szCs w:val="22"/>
        </w:rPr>
        <w:t xml:space="preserve"> od 40 možnih točk (</w:t>
      </w:r>
      <w:r>
        <w:rPr>
          <w:rFonts w:ascii="Arial" w:hAnsi="Arial" w:cs="Arial"/>
          <w:sz w:val="22"/>
          <w:szCs w:val="22"/>
        </w:rPr>
        <w:t>71,</w:t>
      </w:r>
      <w:r w:rsidR="00B754CB">
        <w:rPr>
          <w:rFonts w:ascii="Arial" w:hAnsi="Arial" w:cs="Arial"/>
          <w:sz w:val="22"/>
          <w:szCs w:val="22"/>
        </w:rPr>
        <w:t>4</w:t>
      </w:r>
      <w:r w:rsidR="00B754CB" w:rsidRPr="00594289">
        <w:rPr>
          <w:rFonts w:ascii="Arial" w:hAnsi="Arial" w:cs="Arial"/>
          <w:sz w:val="22"/>
          <w:szCs w:val="22"/>
        </w:rPr>
        <w:t xml:space="preserve"> </w:t>
      </w:r>
      <w:r w:rsidRPr="00594289">
        <w:rPr>
          <w:rFonts w:ascii="Arial" w:hAnsi="Arial" w:cs="Arial"/>
          <w:sz w:val="22"/>
          <w:szCs w:val="22"/>
        </w:rPr>
        <w:t>%).</w:t>
      </w:r>
    </w:p>
    <w:p w14:paraId="01E2FFA4" w14:textId="122A2E28" w:rsidR="00337290" w:rsidRPr="006D6B2E" w:rsidRDefault="00337290" w:rsidP="00337290">
      <w:pPr>
        <w:pStyle w:val="MSSnas"/>
        <w:spacing w:after="240" w:line="276" w:lineRule="auto"/>
        <w:jc w:val="both"/>
        <w:rPr>
          <w:rFonts w:ascii="Arial" w:hAnsi="Arial" w:cs="Arial"/>
          <w:sz w:val="22"/>
          <w:szCs w:val="22"/>
        </w:rPr>
      </w:pPr>
      <w:r w:rsidRPr="006D6B2E">
        <w:rPr>
          <w:rFonts w:ascii="Arial" w:hAnsi="Arial" w:cs="Arial"/>
          <w:sz w:val="22"/>
          <w:szCs w:val="22"/>
        </w:rPr>
        <w:t xml:space="preserve">Pri tujem jeziku je preizkus znanja opravljalo </w:t>
      </w:r>
      <w:r>
        <w:rPr>
          <w:rFonts w:ascii="Arial" w:hAnsi="Arial" w:cs="Arial"/>
          <w:sz w:val="22"/>
          <w:szCs w:val="22"/>
        </w:rPr>
        <w:t>20.761</w:t>
      </w:r>
      <w:r w:rsidRPr="006D6B2E">
        <w:rPr>
          <w:rFonts w:ascii="Arial" w:hAnsi="Arial" w:cs="Arial"/>
          <w:sz w:val="22"/>
          <w:szCs w:val="22"/>
        </w:rPr>
        <w:t xml:space="preserve"> učencev (angleščino </w:t>
      </w:r>
      <w:r>
        <w:rPr>
          <w:rFonts w:ascii="Arial" w:hAnsi="Arial" w:cs="Arial"/>
          <w:sz w:val="22"/>
          <w:szCs w:val="22"/>
        </w:rPr>
        <w:t>20.291</w:t>
      </w:r>
      <w:r w:rsidRPr="006D6B2E">
        <w:rPr>
          <w:rFonts w:ascii="Arial" w:hAnsi="Arial" w:cs="Arial"/>
          <w:sz w:val="22"/>
          <w:szCs w:val="22"/>
        </w:rPr>
        <w:t xml:space="preserve">, nemščino </w:t>
      </w:r>
      <w:r>
        <w:rPr>
          <w:rFonts w:ascii="Arial" w:hAnsi="Arial" w:cs="Arial"/>
          <w:sz w:val="22"/>
          <w:szCs w:val="22"/>
        </w:rPr>
        <w:t>470</w:t>
      </w:r>
      <w:r w:rsidRPr="006D6B2E">
        <w:rPr>
          <w:rFonts w:ascii="Arial" w:hAnsi="Arial" w:cs="Arial"/>
          <w:sz w:val="22"/>
          <w:szCs w:val="22"/>
        </w:rPr>
        <w:t xml:space="preserve">). Povprečni dosežek učencev, ki so opravljali angleščino je </w:t>
      </w:r>
      <w:r>
        <w:rPr>
          <w:rFonts w:ascii="Arial" w:hAnsi="Arial" w:cs="Arial"/>
          <w:sz w:val="22"/>
          <w:szCs w:val="22"/>
        </w:rPr>
        <w:t>32,</w:t>
      </w:r>
      <w:r w:rsidR="00B754CB">
        <w:rPr>
          <w:rFonts w:ascii="Arial" w:hAnsi="Arial" w:cs="Arial"/>
          <w:sz w:val="22"/>
          <w:szCs w:val="22"/>
        </w:rPr>
        <w:t>4</w:t>
      </w:r>
      <w:r w:rsidR="00B754CB" w:rsidRPr="006D6B2E">
        <w:rPr>
          <w:rFonts w:ascii="Arial" w:hAnsi="Arial" w:cs="Arial"/>
          <w:sz w:val="22"/>
          <w:szCs w:val="22"/>
        </w:rPr>
        <w:t xml:space="preserve"> </w:t>
      </w:r>
      <w:r w:rsidRPr="006D6B2E">
        <w:rPr>
          <w:rFonts w:ascii="Arial" w:hAnsi="Arial" w:cs="Arial"/>
          <w:sz w:val="22"/>
          <w:szCs w:val="22"/>
        </w:rPr>
        <w:t xml:space="preserve">od </w:t>
      </w:r>
      <w:r>
        <w:rPr>
          <w:rFonts w:ascii="Arial" w:hAnsi="Arial" w:cs="Arial"/>
          <w:sz w:val="22"/>
          <w:szCs w:val="22"/>
        </w:rPr>
        <w:t>50</w:t>
      </w:r>
      <w:r w:rsidRPr="006D6B2E">
        <w:rPr>
          <w:rFonts w:ascii="Arial" w:hAnsi="Arial" w:cs="Arial"/>
          <w:sz w:val="22"/>
          <w:szCs w:val="22"/>
        </w:rPr>
        <w:t xml:space="preserve"> možnih točk (</w:t>
      </w:r>
      <w:r>
        <w:rPr>
          <w:rFonts w:ascii="Arial" w:hAnsi="Arial" w:cs="Arial"/>
          <w:sz w:val="22"/>
          <w:szCs w:val="22"/>
        </w:rPr>
        <w:t>64</w:t>
      </w:r>
      <w:r w:rsidRPr="006D6B2E">
        <w:rPr>
          <w:rFonts w:ascii="Arial" w:hAnsi="Arial" w:cs="Arial"/>
          <w:sz w:val="22"/>
          <w:szCs w:val="22"/>
        </w:rPr>
        <w:t>,</w:t>
      </w:r>
      <w:r w:rsidR="00B754CB">
        <w:rPr>
          <w:rFonts w:ascii="Arial" w:hAnsi="Arial" w:cs="Arial"/>
          <w:sz w:val="22"/>
          <w:szCs w:val="22"/>
        </w:rPr>
        <w:t>8</w:t>
      </w:r>
      <w:r w:rsidR="00B754CB" w:rsidRPr="006D6B2E">
        <w:rPr>
          <w:rFonts w:ascii="Arial" w:hAnsi="Arial" w:cs="Arial"/>
          <w:sz w:val="22"/>
          <w:szCs w:val="22"/>
        </w:rPr>
        <w:t xml:space="preserve"> </w:t>
      </w:r>
      <w:r w:rsidRPr="006D6B2E">
        <w:rPr>
          <w:rFonts w:ascii="Arial" w:hAnsi="Arial" w:cs="Arial"/>
          <w:sz w:val="22"/>
          <w:szCs w:val="22"/>
        </w:rPr>
        <w:t xml:space="preserve">%), pri nemščini pa so učenci dosegli v povprečju </w:t>
      </w:r>
      <w:r>
        <w:rPr>
          <w:rFonts w:ascii="Arial" w:hAnsi="Arial" w:cs="Arial"/>
          <w:sz w:val="22"/>
          <w:szCs w:val="22"/>
        </w:rPr>
        <w:t>32,</w:t>
      </w:r>
      <w:r w:rsidR="00B754CB">
        <w:rPr>
          <w:rFonts w:ascii="Arial" w:hAnsi="Arial" w:cs="Arial"/>
          <w:sz w:val="22"/>
          <w:szCs w:val="22"/>
        </w:rPr>
        <w:t>5</w:t>
      </w:r>
      <w:r w:rsidR="00B754CB" w:rsidRPr="006D6B2E">
        <w:rPr>
          <w:rFonts w:ascii="Arial" w:hAnsi="Arial" w:cs="Arial"/>
          <w:sz w:val="22"/>
          <w:szCs w:val="22"/>
        </w:rPr>
        <w:t xml:space="preserve"> </w:t>
      </w:r>
      <w:r w:rsidRPr="006D6B2E">
        <w:rPr>
          <w:rFonts w:ascii="Arial" w:hAnsi="Arial" w:cs="Arial"/>
          <w:sz w:val="22"/>
          <w:szCs w:val="22"/>
        </w:rPr>
        <w:t>točke od 52 možnih točk (</w:t>
      </w:r>
      <w:r>
        <w:rPr>
          <w:rFonts w:ascii="Arial" w:hAnsi="Arial" w:cs="Arial"/>
          <w:sz w:val="22"/>
          <w:szCs w:val="22"/>
        </w:rPr>
        <w:t>62</w:t>
      </w:r>
      <w:r w:rsidRPr="006D6B2E">
        <w:rPr>
          <w:rFonts w:ascii="Arial" w:hAnsi="Arial" w:cs="Arial"/>
          <w:sz w:val="22"/>
          <w:szCs w:val="22"/>
        </w:rPr>
        <w:t>,</w:t>
      </w:r>
      <w:r w:rsidR="00B754CB">
        <w:rPr>
          <w:rFonts w:ascii="Arial" w:hAnsi="Arial" w:cs="Arial"/>
          <w:sz w:val="22"/>
          <w:szCs w:val="22"/>
        </w:rPr>
        <w:t>5</w:t>
      </w:r>
      <w:r w:rsidR="00B754CB" w:rsidRPr="006D6B2E">
        <w:rPr>
          <w:rFonts w:ascii="Arial" w:hAnsi="Arial" w:cs="Arial"/>
          <w:sz w:val="22"/>
          <w:szCs w:val="22"/>
        </w:rPr>
        <w:t xml:space="preserve"> </w:t>
      </w:r>
      <w:r w:rsidRPr="006D6B2E">
        <w:rPr>
          <w:rFonts w:ascii="Arial" w:hAnsi="Arial" w:cs="Arial"/>
          <w:sz w:val="22"/>
          <w:szCs w:val="22"/>
        </w:rPr>
        <w:t>%).</w:t>
      </w:r>
    </w:p>
    <w:p w14:paraId="7C75FAFC" w14:textId="460DF088" w:rsidR="00337290" w:rsidRPr="006D6B2E" w:rsidRDefault="00337290" w:rsidP="00337290">
      <w:pPr>
        <w:pStyle w:val="MSSnas"/>
        <w:spacing w:after="240" w:line="276" w:lineRule="auto"/>
        <w:jc w:val="both"/>
        <w:rPr>
          <w:rFonts w:ascii="Arial" w:hAnsi="Arial" w:cs="Arial"/>
          <w:sz w:val="22"/>
          <w:szCs w:val="22"/>
        </w:rPr>
      </w:pPr>
      <w:r w:rsidRPr="006D6B2E">
        <w:rPr>
          <w:rFonts w:ascii="Arial" w:hAnsi="Arial" w:cs="Arial"/>
          <w:sz w:val="22"/>
          <w:szCs w:val="22"/>
        </w:rPr>
        <w:t xml:space="preserve">Pri matematiki je preizkus opravljalo </w:t>
      </w:r>
      <w:r>
        <w:rPr>
          <w:rFonts w:ascii="Arial" w:hAnsi="Arial" w:cs="Arial"/>
          <w:sz w:val="22"/>
          <w:szCs w:val="22"/>
        </w:rPr>
        <w:t>20</w:t>
      </w:r>
      <w:r w:rsidRPr="006D6B2E">
        <w:rPr>
          <w:rFonts w:ascii="Arial" w:hAnsi="Arial" w:cs="Arial"/>
          <w:sz w:val="22"/>
          <w:szCs w:val="22"/>
        </w:rPr>
        <w:t>.</w:t>
      </w:r>
      <w:r>
        <w:rPr>
          <w:rFonts w:ascii="Arial" w:hAnsi="Arial" w:cs="Arial"/>
          <w:sz w:val="22"/>
          <w:szCs w:val="22"/>
        </w:rPr>
        <w:t>883</w:t>
      </w:r>
      <w:r w:rsidRPr="006D6B2E">
        <w:rPr>
          <w:rFonts w:ascii="Arial" w:hAnsi="Arial" w:cs="Arial"/>
          <w:sz w:val="22"/>
          <w:szCs w:val="22"/>
        </w:rPr>
        <w:t xml:space="preserve"> učencev, ki so v povprečju dosegli </w:t>
      </w:r>
      <w:r>
        <w:rPr>
          <w:rFonts w:ascii="Arial" w:hAnsi="Arial" w:cs="Arial"/>
          <w:sz w:val="22"/>
          <w:szCs w:val="22"/>
        </w:rPr>
        <w:t>24</w:t>
      </w:r>
      <w:r w:rsidRPr="006D6B2E">
        <w:rPr>
          <w:rFonts w:ascii="Arial" w:hAnsi="Arial" w:cs="Arial"/>
          <w:sz w:val="22"/>
          <w:szCs w:val="22"/>
        </w:rPr>
        <w:t>,</w:t>
      </w:r>
      <w:r w:rsidR="00B754CB">
        <w:rPr>
          <w:rFonts w:ascii="Arial" w:hAnsi="Arial" w:cs="Arial"/>
          <w:sz w:val="22"/>
          <w:szCs w:val="22"/>
        </w:rPr>
        <w:t>6</w:t>
      </w:r>
      <w:r w:rsidR="00B754CB" w:rsidRPr="006D6B2E">
        <w:rPr>
          <w:rFonts w:ascii="Arial" w:hAnsi="Arial" w:cs="Arial"/>
          <w:sz w:val="22"/>
          <w:szCs w:val="22"/>
        </w:rPr>
        <w:t xml:space="preserve"> </w:t>
      </w:r>
      <w:r w:rsidRPr="006D6B2E">
        <w:rPr>
          <w:rFonts w:ascii="Arial" w:hAnsi="Arial" w:cs="Arial"/>
          <w:sz w:val="22"/>
          <w:szCs w:val="22"/>
        </w:rPr>
        <w:t>od 50 možnih točk (</w:t>
      </w:r>
      <w:r>
        <w:rPr>
          <w:rFonts w:ascii="Arial" w:hAnsi="Arial" w:cs="Arial"/>
          <w:sz w:val="22"/>
          <w:szCs w:val="22"/>
        </w:rPr>
        <w:t>49,1</w:t>
      </w:r>
      <w:r w:rsidRPr="006D6B2E">
        <w:rPr>
          <w:rFonts w:ascii="Arial" w:hAnsi="Arial" w:cs="Arial"/>
          <w:sz w:val="22"/>
          <w:szCs w:val="22"/>
        </w:rPr>
        <w:t xml:space="preserve"> %).</w:t>
      </w:r>
    </w:p>
    <w:p w14:paraId="552A8F88" w14:textId="7DF0FCA8" w:rsidR="00337290" w:rsidRDefault="00337290" w:rsidP="00337290">
      <w:pPr>
        <w:pStyle w:val="MSSnas"/>
        <w:spacing w:after="240" w:line="276" w:lineRule="auto"/>
        <w:jc w:val="both"/>
        <w:rPr>
          <w:rFonts w:ascii="Arial" w:hAnsi="Arial" w:cs="Arial"/>
          <w:sz w:val="22"/>
          <w:szCs w:val="22"/>
        </w:rPr>
      </w:pPr>
      <w:r w:rsidRPr="006D6B2E">
        <w:rPr>
          <w:rFonts w:ascii="Arial" w:hAnsi="Arial" w:cs="Arial"/>
          <w:sz w:val="22"/>
          <w:szCs w:val="22"/>
        </w:rPr>
        <w:t xml:space="preserve">Nacionalno preverjanje znanja z nižjim </w:t>
      </w:r>
      <w:r w:rsidR="008A3CDA" w:rsidRPr="006D6B2E">
        <w:rPr>
          <w:rFonts w:ascii="Arial" w:hAnsi="Arial" w:cs="Arial"/>
          <w:sz w:val="22"/>
          <w:szCs w:val="22"/>
        </w:rPr>
        <w:t>i</w:t>
      </w:r>
      <w:r w:rsidR="008A3CDA">
        <w:rPr>
          <w:rFonts w:ascii="Arial" w:hAnsi="Arial" w:cs="Arial"/>
          <w:sz w:val="22"/>
          <w:szCs w:val="22"/>
        </w:rPr>
        <w:t>zobrazbenim</w:t>
      </w:r>
      <w:r w:rsidR="008A3CDA" w:rsidRPr="006D6B2E">
        <w:rPr>
          <w:rFonts w:ascii="Arial" w:hAnsi="Arial" w:cs="Arial"/>
          <w:sz w:val="22"/>
          <w:szCs w:val="22"/>
        </w:rPr>
        <w:t xml:space="preserve"> </w:t>
      </w:r>
      <w:r w:rsidRPr="006D6B2E">
        <w:rPr>
          <w:rFonts w:ascii="Arial" w:hAnsi="Arial" w:cs="Arial"/>
          <w:sz w:val="22"/>
          <w:szCs w:val="22"/>
        </w:rPr>
        <w:t xml:space="preserve">standardom </w:t>
      </w:r>
      <w:r>
        <w:rPr>
          <w:rFonts w:ascii="Arial" w:hAnsi="Arial" w:cs="Arial"/>
          <w:sz w:val="22"/>
          <w:szCs w:val="22"/>
        </w:rPr>
        <w:t>je</w:t>
      </w:r>
      <w:r w:rsidRPr="006D6B2E">
        <w:rPr>
          <w:rFonts w:ascii="Arial" w:hAnsi="Arial" w:cs="Arial"/>
          <w:sz w:val="22"/>
          <w:szCs w:val="22"/>
        </w:rPr>
        <w:t xml:space="preserve"> pri slovenščini</w:t>
      </w:r>
      <w:r w:rsidRPr="00291CF6">
        <w:rPr>
          <w:rFonts w:ascii="Arial" w:hAnsi="Arial" w:cs="Arial"/>
          <w:sz w:val="22"/>
          <w:szCs w:val="22"/>
        </w:rPr>
        <w:t xml:space="preserve"> </w:t>
      </w:r>
      <w:r w:rsidRPr="006D6B2E">
        <w:rPr>
          <w:rFonts w:ascii="Arial" w:hAnsi="Arial" w:cs="Arial"/>
          <w:sz w:val="22"/>
          <w:szCs w:val="22"/>
        </w:rPr>
        <w:t>pisal</w:t>
      </w:r>
      <w:r>
        <w:rPr>
          <w:rFonts w:ascii="Arial" w:hAnsi="Arial" w:cs="Arial"/>
          <w:sz w:val="22"/>
          <w:szCs w:val="22"/>
        </w:rPr>
        <w:t>o</w:t>
      </w:r>
      <w:r w:rsidRPr="006D6B2E">
        <w:rPr>
          <w:rFonts w:ascii="Arial" w:hAnsi="Arial" w:cs="Arial"/>
          <w:sz w:val="22"/>
          <w:szCs w:val="22"/>
        </w:rPr>
        <w:t xml:space="preserve"> </w:t>
      </w:r>
      <w:r>
        <w:rPr>
          <w:rFonts w:ascii="Arial" w:hAnsi="Arial" w:cs="Arial"/>
          <w:sz w:val="22"/>
          <w:szCs w:val="22"/>
        </w:rPr>
        <w:t>120</w:t>
      </w:r>
      <w:r w:rsidRPr="006D6B2E">
        <w:rPr>
          <w:rFonts w:ascii="Arial" w:hAnsi="Arial" w:cs="Arial"/>
          <w:sz w:val="22"/>
          <w:szCs w:val="22"/>
        </w:rPr>
        <w:t xml:space="preserve"> učenc</w:t>
      </w:r>
      <w:r>
        <w:rPr>
          <w:rFonts w:ascii="Arial" w:hAnsi="Arial" w:cs="Arial"/>
          <w:sz w:val="22"/>
          <w:szCs w:val="22"/>
        </w:rPr>
        <w:t>ev</w:t>
      </w:r>
      <w:r w:rsidRPr="006D6B2E">
        <w:rPr>
          <w:rFonts w:ascii="Arial" w:hAnsi="Arial" w:cs="Arial"/>
          <w:sz w:val="22"/>
          <w:szCs w:val="22"/>
        </w:rPr>
        <w:t xml:space="preserve"> in pri matematiki </w:t>
      </w:r>
      <w:r>
        <w:rPr>
          <w:rFonts w:ascii="Arial" w:hAnsi="Arial" w:cs="Arial"/>
          <w:sz w:val="22"/>
          <w:szCs w:val="22"/>
        </w:rPr>
        <w:t>127</w:t>
      </w:r>
      <w:r w:rsidRPr="006D6B2E">
        <w:rPr>
          <w:rFonts w:ascii="Arial" w:hAnsi="Arial" w:cs="Arial"/>
          <w:sz w:val="22"/>
          <w:szCs w:val="22"/>
        </w:rPr>
        <w:t xml:space="preserve"> učenc</w:t>
      </w:r>
      <w:r w:rsidR="009D77AC">
        <w:rPr>
          <w:rFonts w:ascii="Arial" w:hAnsi="Arial" w:cs="Arial"/>
          <w:sz w:val="22"/>
          <w:szCs w:val="22"/>
        </w:rPr>
        <w:t>ev</w:t>
      </w:r>
      <w:r w:rsidRPr="006D6B2E">
        <w:rPr>
          <w:rFonts w:ascii="Arial" w:hAnsi="Arial" w:cs="Arial"/>
          <w:sz w:val="22"/>
          <w:szCs w:val="22"/>
        </w:rPr>
        <w:t xml:space="preserve">. Učenci v programu nižjega </w:t>
      </w:r>
      <w:r w:rsidR="008A3CDA">
        <w:rPr>
          <w:rFonts w:ascii="Arial" w:hAnsi="Arial" w:cs="Arial"/>
          <w:sz w:val="22"/>
          <w:szCs w:val="22"/>
        </w:rPr>
        <w:t>izobrazbenega</w:t>
      </w:r>
      <w:r w:rsidR="008A3CDA" w:rsidRPr="006D6B2E">
        <w:rPr>
          <w:rFonts w:ascii="Arial" w:hAnsi="Arial" w:cs="Arial"/>
          <w:sz w:val="22"/>
          <w:szCs w:val="22"/>
        </w:rPr>
        <w:t xml:space="preserve"> </w:t>
      </w:r>
      <w:r w:rsidRPr="006D6B2E">
        <w:rPr>
          <w:rFonts w:ascii="Arial" w:hAnsi="Arial" w:cs="Arial"/>
          <w:sz w:val="22"/>
          <w:szCs w:val="22"/>
        </w:rPr>
        <w:t xml:space="preserve">standarda so pri slovenščini dosegli povprečno </w:t>
      </w:r>
      <w:r>
        <w:rPr>
          <w:rFonts w:ascii="Arial" w:hAnsi="Arial" w:cs="Arial"/>
          <w:sz w:val="22"/>
          <w:szCs w:val="22"/>
        </w:rPr>
        <w:t>29,</w:t>
      </w:r>
      <w:r w:rsidR="00FB0661">
        <w:rPr>
          <w:rFonts w:ascii="Arial" w:hAnsi="Arial" w:cs="Arial"/>
          <w:sz w:val="22"/>
          <w:szCs w:val="22"/>
        </w:rPr>
        <w:t>1</w:t>
      </w:r>
      <w:r w:rsidR="00FB0661" w:rsidRPr="006D6B2E">
        <w:rPr>
          <w:rFonts w:ascii="Arial" w:hAnsi="Arial" w:cs="Arial"/>
          <w:sz w:val="22"/>
          <w:szCs w:val="22"/>
        </w:rPr>
        <w:t xml:space="preserve"> </w:t>
      </w:r>
      <w:r w:rsidRPr="006D6B2E">
        <w:rPr>
          <w:rFonts w:ascii="Arial" w:hAnsi="Arial" w:cs="Arial"/>
          <w:sz w:val="22"/>
          <w:szCs w:val="22"/>
        </w:rPr>
        <w:t>točke od 50 možnih točk (</w:t>
      </w:r>
      <w:r>
        <w:rPr>
          <w:rFonts w:ascii="Arial" w:hAnsi="Arial" w:cs="Arial"/>
          <w:sz w:val="22"/>
          <w:szCs w:val="22"/>
        </w:rPr>
        <w:t>58,</w:t>
      </w:r>
      <w:r w:rsidR="00B754CB">
        <w:rPr>
          <w:rFonts w:ascii="Arial" w:hAnsi="Arial" w:cs="Arial"/>
          <w:sz w:val="22"/>
          <w:szCs w:val="22"/>
        </w:rPr>
        <w:t>2</w:t>
      </w:r>
      <w:r w:rsidR="00B754CB" w:rsidRPr="006D6B2E">
        <w:rPr>
          <w:rFonts w:ascii="Arial" w:hAnsi="Arial" w:cs="Arial"/>
          <w:sz w:val="22"/>
          <w:szCs w:val="22"/>
        </w:rPr>
        <w:t xml:space="preserve"> </w:t>
      </w:r>
      <w:r w:rsidRPr="006D6B2E">
        <w:rPr>
          <w:rFonts w:ascii="Arial" w:hAnsi="Arial" w:cs="Arial"/>
          <w:sz w:val="22"/>
          <w:szCs w:val="22"/>
        </w:rPr>
        <w:t xml:space="preserve">%), pri matematiki so dosegli v povprečju </w:t>
      </w:r>
      <w:r>
        <w:rPr>
          <w:rFonts w:ascii="Arial" w:hAnsi="Arial" w:cs="Arial"/>
          <w:sz w:val="22"/>
          <w:szCs w:val="22"/>
        </w:rPr>
        <w:t>30,0</w:t>
      </w:r>
      <w:r w:rsidRPr="006D6B2E">
        <w:rPr>
          <w:rFonts w:ascii="Arial" w:hAnsi="Arial" w:cs="Arial"/>
          <w:sz w:val="22"/>
          <w:szCs w:val="22"/>
        </w:rPr>
        <w:t xml:space="preserve"> točke od 50 možnih točk (</w:t>
      </w:r>
      <w:r>
        <w:rPr>
          <w:rFonts w:ascii="Arial" w:hAnsi="Arial" w:cs="Arial"/>
          <w:sz w:val="22"/>
          <w:szCs w:val="22"/>
        </w:rPr>
        <w:t>60,0</w:t>
      </w:r>
      <w:r w:rsidRPr="006D6B2E">
        <w:rPr>
          <w:rFonts w:ascii="Arial" w:hAnsi="Arial" w:cs="Arial"/>
          <w:sz w:val="22"/>
          <w:szCs w:val="22"/>
        </w:rPr>
        <w:t xml:space="preserve"> %).</w:t>
      </w:r>
    </w:p>
    <w:p w14:paraId="5CD13A3B" w14:textId="262A0338" w:rsidR="00337290" w:rsidRPr="008A2C07" w:rsidRDefault="00337290" w:rsidP="00337290">
      <w:pPr>
        <w:pStyle w:val="MSSnas"/>
        <w:spacing w:after="120"/>
        <w:jc w:val="both"/>
        <w:rPr>
          <w:rFonts w:ascii="Arial" w:hAnsi="Arial" w:cs="Arial"/>
          <w:sz w:val="22"/>
          <w:szCs w:val="22"/>
        </w:rPr>
      </w:pPr>
      <w:r w:rsidRPr="007D3B99">
        <w:rPr>
          <w:rFonts w:ascii="Arial" w:hAnsi="Arial" w:cs="Arial"/>
          <w:sz w:val="22"/>
          <w:szCs w:val="22"/>
        </w:rPr>
        <w:t xml:space="preserve">V vseh grafih v nadaljevanju je s piko na vodoravni osi označeno nacionalno povprečje. </w:t>
      </w:r>
    </w:p>
    <w:p w14:paraId="51C7A980" w14:textId="5A3C1D2E" w:rsidR="00F91230" w:rsidRPr="007F479C" w:rsidRDefault="00F91230" w:rsidP="007F479C"/>
    <w:p w14:paraId="4F384AEC" w14:textId="77777777" w:rsidR="002610BE" w:rsidRPr="002610BE" w:rsidRDefault="002610BE" w:rsidP="002610BE"/>
    <w:p w14:paraId="61B3E3DD" w14:textId="2861FA2F" w:rsidR="00337290" w:rsidRDefault="00337290" w:rsidP="00337290">
      <w:pPr>
        <w:pStyle w:val="Naslov8"/>
        <w:ind w:left="0" w:firstLine="0"/>
        <w:jc w:val="both"/>
        <w:rPr>
          <w:color w:val="333333"/>
        </w:rPr>
      </w:pPr>
      <w:r w:rsidRPr="00BE6705">
        <w:rPr>
          <w:color w:val="333333"/>
        </w:rPr>
        <w:t>Porazdelitev odstotnih točk pri predmetu slovenščina − 6. razred</w:t>
      </w:r>
    </w:p>
    <w:p w14:paraId="4D398DD8" w14:textId="77777777" w:rsidR="00337290" w:rsidRDefault="00337290" w:rsidP="00337290">
      <w:pPr>
        <w:pStyle w:val="Naslov8"/>
        <w:ind w:left="0" w:firstLine="0"/>
        <w:jc w:val="both"/>
      </w:pPr>
      <w:r w:rsidRPr="00503566">
        <w:rPr>
          <w:noProof/>
        </w:rPr>
        <w:drawing>
          <wp:inline distT="0" distB="0" distL="0" distR="0" wp14:anchorId="2DE5E763" wp14:editId="67EA94BC">
            <wp:extent cx="5164455" cy="3649980"/>
            <wp:effectExtent l="0" t="0" r="0" b="762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4455" cy="3649980"/>
                    </a:xfrm>
                    <a:prstGeom prst="rect">
                      <a:avLst/>
                    </a:prstGeom>
                    <a:noFill/>
                    <a:ln>
                      <a:noFill/>
                    </a:ln>
                  </pic:spPr>
                </pic:pic>
              </a:graphicData>
            </a:graphic>
          </wp:inline>
        </w:drawing>
      </w:r>
    </w:p>
    <w:p w14:paraId="34037B46" w14:textId="77777777" w:rsidR="00337290" w:rsidRPr="007F479C" w:rsidRDefault="00337290" w:rsidP="007F479C"/>
    <w:p w14:paraId="049D042D" w14:textId="77777777" w:rsidR="00337290" w:rsidRPr="007F479C" w:rsidRDefault="00337290" w:rsidP="007F479C"/>
    <w:p w14:paraId="16B5DA5D" w14:textId="77777777" w:rsidR="00337290" w:rsidRDefault="00337290" w:rsidP="00337290">
      <w:pPr>
        <w:pStyle w:val="Naslov8"/>
        <w:ind w:left="0" w:firstLine="0"/>
        <w:jc w:val="both"/>
        <w:rPr>
          <w:color w:val="333333"/>
        </w:rPr>
      </w:pPr>
      <w:r w:rsidRPr="00BE6705">
        <w:rPr>
          <w:color w:val="333333"/>
        </w:rPr>
        <w:lastRenderedPageBreak/>
        <w:t>Porazdelitev odstotnih točk pri predmetu matematika − 6. razred</w:t>
      </w:r>
    </w:p>
    <w:p w14:paraId="5986D51C" w14:textId="77777777" w:rsidR="00337290" w:rsidRDefault="00337290" w:rsidP="00337290">
      <w:pPr>
        <w:pStyle w:val="Naslov8"/>
        <w:ind w:left="0" w:firstLine="0"/>
        <w:jc w:val="both"/>
      </w:pPr>
      <w:r w:rsidRPr="00503566">
        <w:rPr>
          <w:noProof/>
        </w:rPr>
        <w:drawing>
          <wp:inline distT="0" distB="0" distL="0" distR="0" wp14:anchorId="2D58CCFC" wp14:editId="42BCAD79">
            <wp:extent cx="5054600" cy="3591560"/>
            <wp:effectExtent l="0" t="0" r="0" b="889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4600" cy="3591560"/>
                    </a:xfrm>
                    <a:prstGeom prst="rect">
                      <a:avLst/>
                    </a:prstGeom>
                    <a:noFill/>
                    <a:ln>
                      <a:noFill/>
                    </a:ln>
                  </pic:spPr>
                </pic:pic>
              </a:graphicData>
            </a:graphic>
          </wp:inline>
        </w:drawing>
      </w:r>
    </w:p>
    <w:p w14:paraId="74AD5E0A" w14:textId="17A69A9A" w:rsidR="00F91230" w:rsidRPr="007F479C" w:rsidRDefault="00F91230" w:rsidP="007F479C"/>
    <w:p w14:paraId="6D85C02A" w14:textId="77777777" w:rsidR="002610BE" w:rsidRPr="002610BE" w:rsidRDefault="002610BE" w:rsidP="002610BE"/>
    <w:p w14:paraId="3B94A1B3" w14:textId="2C989588" w:rsidR="00337290" w:rsidRDefault="00337290" w:rsidP="00337290">
      <w:pPr>
        <w:pStyle w:val="Naslov8"/>
        <w:ind w:left="0" w:firstLine="0"/>
        <w:jc w:val="both"/>
        <w:rPr>
          <w:color w:val="333333"/>
        </w:rPr>
      </w:pPr>
      <w:r w:rsidRPr="00BE6705">
        <w:rPr>
          <w:color w:val="333333"/>
        </w:rPr>
        <w:t>Porazdelitev odstotnih točk pri predmetu angleščina − 6. razred</w:t>
      </w:r>
    </w:p>
    <w:p w14:paraId="500C1D81" w14:textId="77777777" w:rsidR="00337290" w:rsidRDefault="00337290" w:rsidP="00337290">
      <w:pPr>
        <w:pStyle w:val="MSSnas"/>
        <w:spacing w:after="240" w:line="276" w:lineRule="auto"/>
        <w:jc w:val="both"/>
      </w:pPr>
    </w:p>
    <w:p w14:paraId="7BD4B0A8" w14:textId="77777777" w:rsidR="00337290" w:rsidRPr="00120969" w:rsidRDefault="00337290" w:rsidP="00337290">
      <w:r w:rsidRPr="00503566">
        <w:rPr>
          <w:noProof/>
        </w:rPr>
        <w:drawing>
          <wp:inline distT="0" distB="0" distL="0" distR="0" wp14:anchorId="5B57D133" wp14:editId="53016DFD">
            <wp:extent cx="5039995" cy="3591560"/>
            <wp:effectExtent l="0" t="0" r="8255"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3591560"/>
                    </a:xfrm>
                    <a:prstGeom prst="rect">
                      <a:avLst/>
                    </a:prstGeom>
                    <a:noFill/>
                    <a:ln>
                      <a:noFill/>
                    </a:ln>
                  </pic:spPr>
                </pic:pic>
              </a:graphicData>
            </a:graphic>
          </wp:inline>
        </w:drawing>
      </w:r>
    </w:p>
    <w:p w14:paraId="298A1239" w14:textId="0027769E" w:rsidR="002610BE" w:rsidRDefault="002610BE">
      <w:pPr>
        <w:overflowPunct/>
        <w:autoSpaceDE/>
        <w:autoSpaceDN/>
        <w:adjustRightInd/>
        <w:spacing w:after="160" w:line="259" w:lineRule="auto"/>
        <w:textAlignment w:val="auto"/>
        <w:rPr>
          <w:rFonts w:ascii="Arial" w:hAnsi="Arial" w:cs="Arial"/>
          <w:color w:val="333333"/>
          <w:sz w:val="22"/>
          <w:szCs w:val="22"/>
        </w:rPr>
      </w:pPr>
      <w:r>
        <w:rPr>
          <w:rFonts w:ascii="Arial" w:hAnsi="Arial" w:cs="Arial"/>
          <w:color w:val="333333"/>
          <w:sz w:val="22"/>
          <w:szCs w:val="22"/>
        </w:rPr>
        <w:br w:type="page"/>
      </w:r>
    </w:p>
    <w:p w14:paraId="142FFF0F" w14:textId="77777777" w:rsidR="00337290" w:rsidRDefault="00337290" w:rsidP="00337290">
      <w:pPr>
        <w:pStyle w:val="Naslov8"/>
        <w:ind w:left="0" w:firstLine="0"/>
        <w:jc w:val="both"/>
        <w:rPr>
          <w:color w:val="333333"/>
        </w:rPr>
      </w:pPr>
      <w:r w:rsidRPr="00BE6705">
        <w:rPr>
          <w:color w:val="333333"/>
        </w:rPr>
        <w:lastRenderedPageBreak/>
        <w:t>Porazdelitev odstotnih točk pri predmetu nemščina − 6. razred</w:t>
      </w:r>
    </w:p>
    <w:p w14:paraId="10589FF8" w14:textId="77777777" w:rsidR="00337290" w:rsidRPr="00BE6705" w:rsidRDefault="00337290" w:rsidP="00337290">
      <w:pPr>
        <w:overflowPunct/>
        <w:jc w:val="both"/>
        <w:textAlignment w:val="auto"/>
        <w:rPr>
          <w:color w:val="333333"/>
        </w:rPr>
      </w:pPr>
      <w:r w:rsidRPr="00503566">
        <w:rPr>
          <w:noProof/>
        </w:rPr>
        <w:drawing>
          <wp:inline distT="0" distB="0" distL="0" distR="0" wp14:anchorId="78E5624A" wp14:editId="12F8B9DB">
            <wp:extent cx="5083810" cy="3569970"/>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3810" cy="3569970"/>
                    </a:xfrm>
                    <a:prstGeom prst="rect">
                      <a:avLst/>
                    </a:prstGeom>
                    <a:noFill/>
                    <a:ln>
                      <a:noFill/>
                    </a:ln>
                  </pic:spPr>
                </pic:pic>
              </a:graphicData>
            </a:graphic>
          </wp:inline>
        </w:drawing>
      </w:r>
    </w:p>
    <w:p w14:paraId="64D6B045" w14:textId="26E9687B" w:rsidR="00F91230" w:rsidRDefault="00F91230" w:rsidP="007F479C"/>
    <w:p w14:paraId="6359F64C" w14:textId="77777777" w:rsidR="007F479C" w:rsidRPr="007F479C" w:rsidRDefault="007F479C" w:rsidP="007F479C"/>
    <w:p w14:paraId="32FDA571" w14:textId="76FD0C88" w:rsidR="00337290" w:rsidRPr="002610BE" w:rsidRDefault="00337290" w:rsidP="00337290">
      <w:pPr>
        <w:pStyle w:val="MSSnas"/>
        <w:spacing w:after="240" w:line="276" w:lineRule="auto"/>
        <w:jc w:val="both"/>
        <w:rPr>
          <w:rFonts w:ascii="Arial" w:hAnsi="Arial" w:cs="Arial"/>
          <w:b/>
          <w:sz w:val="22"/>
          <w:szCs w:val="22"/>
        </w:rPr>
      </w:pPr>
      <w:r w:rsidRPr="002610BE">
        <w:rPr>
          <w:rFonts w:ascii="Arial" w:hAnsi="Arial" w:cs="Arial"/>
          <w:b/>
          <w:sz w:val="22"/>
          <w:szCs w:val="22"/>
        </w:rPr>
        <w:t>POROČILA PREDMETNIH KOMISIJ</w:t>
      </w:r>
    </w:p>
    <w:p w14:paraId="47C0AA4E" w14:textId="061EF74A" w:rsidR="00337290" w:rsidRPr="002610BE" w:rsidRDefault="00DA7839" w:rsidP="00337290">
      <w:pPr>
        <w:pStyle w:val="Besedilo"/>
        <w:rPr>
          <w:rFonts w:ascii="Arial" w:hAnsi="Arial" w:cs="Arial"/>
          <w:sz w:val="22"/>
          <w:szCs w:val="22"/>
        </w:rPr>
      </w:pPr>
      <w:r w:rsidRPr="002610BE">
        <w:rPr>
          <w:rFonts w:ascii="Arial" w:hAnsi="Arial" w:cs="Arial"/>
          <w:sz w:val="22"/>
          <w:szCs w:val="22"/>
        </w:rPr>
        <w:t>POROČILO PREDMETNE KOMISIJE</w:t>
      </w:r>
      <w:r w:rsidR="00337290" w:rsidRPr="002610BE">
        <w:rPr>
          <w:rFonts w:ascii="Arial" w:hAnsi="Arial" w:cs="Arial"/>
          <w:sz w:val="22"/>
          <w:szCs w:val="22"/>
        </w:rPr>
        <w:t xml:space="preserve"> ZA SLOVENŠČINO </w:t>
      </w:r>
    </w:p>
    <w:p w14:paraId="45524C66" w14:textId="77777777" w:rsidR="00337290" w:rsidRPr="00DA7839" w:rsidRDefault="00337290" w:rsidP="00337290">
      <w:pPr>
        <w:pStyle w:val="Besedilo"/>
        <w:rPr>
          <w:rFonts w:ascii="Arial" w:hAnsi="Arial" w:cs="Arial"/>
          <w:sz w:val="22"/>
          <w:szCs w:val="22"/>
        </w:rPr>
      </w:pPr>
      <w:r w:rsidRPr="00DA7839">
        <w:rPr>
          <w:rFonts w:ascii="Arial" w:hAnsi="Arial" w:cs="Arial"/>
          <w:sz w:val="22"/>
          <w:szCs w:val="22"/>
        </w:rPr>
        <w:t>Prve analize dosežkov letošnjega NPZ iz slovenščine v 6. razredu kažejo, da:</w:t>
      </w:r>
    </w:p>
    <w:p w14:paraId="0149CBA3" w14:textId="4A2CBFAB" w:rsidR="00337290" w:rsidRPr="00DA7839" w:rsidRDefault="00337290" w:rsidP="002610BE">
      <w:pPr>
        <w:pStyle w:val="Besedilo"/>
        <w:numPr>
          <w:ilvl w:val="0"/>
          <w:numId w:val="2"/>
        </w:numPr>
        <w:rPr>
          <w:rFonts w:ascii="Arial" w:hAnsi="Arial" w:cs="Arial"/>
          <w:sz w:val="22"/>
          <w:szCs w:val="22"/>
        </w:rPr>
      </w:pPr>
      <w:r w:rsidRPr="00DA7839">
        <w:rPr>
          <w:rFonts w:ascii="Arial" w:hAnsi="Arial" w:cs="Arial"/>
          <w:sz w:val="22"/>
          <w:szCs w:val="22"/>
        </w:rPr>
        <w:t>je učencem povzročalo težave razumevanje (predvsem umetnostnega) besedila;</w:t>
      </w:r>
    </w:p>
    <w:p w14:paraId="0715D2E2" w14:textId="6C44E261" w:rsidR="00337290" w:rsidRPr="00DA7839" w:rsidRDefault="00337290" w:rsidP="00DA7839">
      <w:pPr>
        <w:pStyle w:val="Besedilo"/>
        <w:numPr>
          <w:ilvl w:val="0"/>
          <w:numId w:val="2"/>
        </w:numPr>
        <w:rPr>
          <w:rFonts w:ascii="Arial" w:hAnsi="Arial" w:cs="Arial"/>
          <w:sz w:val="22"/>
          <w:szCs w:val="22"/>
        </w:rPr>
      </w:pPr>
      <w:r w:rsidRPr="00DA7839">
        <w:rPr>
          <w:rFonts w:ascii="Arial" w:hAnsi="Arial" w:cs="Arial"/>
          <w:sz w:val="22"/>
          <w:szCs w:val="22"/>
        </w:rPr>
        <w:t>so jim bile zahtevnejše naloge, ki so preverjale skladenjsko in metajezikovno zmožnost, ob umetnostnem besedilu pa tiste naloge, ki so preverjale literarnovedno znanje;</w:t>
      </w:r>
    </w:p>
    <w:p w14:paraId="6B47D116" w14:textId="29ADA23E" w:rsidR="00337290" w:rsidRPr="00DA7839" w:rsidRDefault="00337290" w:rsidP="00DA7839">
      <w:pPr>
        <w:pStyle w:val="Besedilo"/>
        <w:numPr>
          <w:ilvl w:val="0"/>
          <w:numId w:val="2"/>
        </w:numPr>
        <w:rPr>
          <w:rFonts w:ascii="Arial" w:hAnsi="Arial" w:cs="Arial"/>
          <w:sz w:val="22"/>
          <w:szCs w:val="22"/>
        </w:rPr>
      </w:pPr>
      <w:r w:rsidRPr="00DA7839">
        <w:rPr>
          <w:rFonts w:ascii="Arial" w:hAnsi="Arial" w:cs="Arial"/>
          <w:sz w:val="22"/>
          <w:szCs w:val="22"/>
        </w:rPr>
        <w:t>so le najuspešnejši učenci dosegli točke pri nalogah, pri katerih se je vrednotila jezikovna pravilnost;</w:t>
      </w:r>
    </w:p>
    <w:p w14:paraId="3D2D2C0C" w14:textId="373EFA52" w:rsidR="00337290" w:rsidRPr="00DA7839" w:rsidRDefault="00337290" w:rsidP="00DA7839">
      <w:pPr>
        <w:pStyle w:val="Besedilo"/>
        <w:numPr>
          <w:ilvl w:val="0"/>
          <w:numId w:val="2"/>
        </w:numPr>
        <w:rPr>
          <w:rFonts w:ascii="Arial" w:hAnsi="Arial" w:cs="Arial"/>
          <w:sz w:val="22"/>
          <w:szCs w:val="22"/>
        </w:rPr>
      </w:pPr>
      <w:r w:rsidRPr="00DA7839">
        <w:rPr>
          <w:rFonts w:ascii="Arial" w:hAnsi="Arial" w:cs="Arial"/>
          <w:sz w:val="22"/>
          <w:szCs w:val="22"/>
        </w:rPr>
        <w:t>so premalo natančno prebrali izhodiščno besedilo in navodila za reševanje nalog;</w:t>
      </w:r>
    </w:p>
    <w:p w14:paraId="08FF8B93" w14:textId="3B02AF92" w:rsidR="00337290" w:rsidRPr="00DA7839" w:rsidRDefault="00337290" w:rsidP="00DA7839">
      <w:pPr>
        <w:pStyle w:val="Besedilo"/>
        <w:numPr>
          <w:ilvl w:val="0"/>
          <w:numId w:val="2"/>
        </w:numPr>
        <w:rPr>
          <w:rFonts w:ascii="Arial" w:hAnsi="Arial" w:cs="Arial"/>
          <w:sz w:val="22"/>
          <w:szCs w:val="22"/>
        </w:rPr>
      </w:pPr>
      <w:r w:rsidRPr="00DA7839">
        <w:rPr>
          <w:rFonts w:ascii="Arial" w:hAnsi="Arial" w:cs="Arial"/>
          <w:sz w:val="22"/>
          <w:szCs w:val="22"/>
        </w:rPr>
        <w:t>so bili premalo natančni pri zapisu (več) podatkov.</w:t>
      </w:r>
      <w:r w:rsidRPr="00DA7839">
        <w:rPr>
          <w:rFonts w:ascii="Arial" w:eastAsia="Myriad Pro" w:hAnsi="Arial" w:cs="Arial"/>
          <w:sz w:val="22"/>
          <w:szCs w:val="22"/>
        </w:rPr>
        <w:t xml:space="preserve"> </w:t>
      </w:r>
    </w:p>
    <w:p w14:paraId="4E9A3741" w14:textId="77777777" w:rsidR="00337290" w:rsidRPr="00DA7839" w:rsidRDefault="00337290" w:rsidP="00337290">
      <w:pPr>
        <w:pStyle w:val="Besedilo"/>
        <w:ind w:left="720"/>
        <w:rPr>
          <w:rFonts w:ascii="Arial" w:hAnsi="Arial" w:cs="Arial"/>
          <w:sz w:val="22"/>
          <w:szCs w:val="22"/>
        </w:rPr>
      </w:pPr>
    </w:p>
    <w:p w14:paraId="0D46A2F1" w14:textId="77777777" w:rsidR="00337290" w:rsidRPr="00DA7839" w:rsidRDefault="00337290" w:rsidP="00DA7839">
      <w:pPr>
        <w:pStyle w:val="MSSnas"/>
        <w:spacing w:after="240" w:line="276" w:lineRule="auto"/>
        <w:jc w:val="both"/>
        <w:rPr>
          <w:rFonts w:ascii="Arial" w:hAnsi="Arial" w:cs="Arial"/>
          <w:sz w:val="22"/>
          <w:szCs w:val="22"/>
        </w:rPr>
      </w:pPr>
      <w:r w:rsidRPr="00DA7839">
        <w:rPr>
          <w:rFonts w:ascii="Arial" w:hAnsi="Arial" w:cs="Arial"/>
          <w:sz w:val="22"/>
          <w:szCs w:val="22"/>
        </w:rPr>
        <w:t>Nekoliko nižji povprečni dosežek pri šestošolcih ter slabše razumevanje izhodiščnih besedil lahko povezujemo s tem, da so bili ti učenci v obdobju šolanja na daljavo v 3. razredu, ko se utrjuje tehnika branja in se razvija branje z razumevanjem. Če učenci tega ne usvojijo dovolj dobro, imajo težave pri razumevanju raznih besedil tudi v višjih razredih.</w:t>
      </w:r>
    </w:p>
    <w:p w14:paraId="69E5A15C" w14:textId="77777777" w:rsidR="00337290" w:rsidRPr="00DA7839" w:rsidRDefault="00337290" w:rsidP="00DA7839">
      <w:pPr>
        <w:pStyle w:val="MSSnas"/>
        <w:spacing w:after="240" w:line="276" w:lineRule="auto"/>
        <w:jc w:val="both"/>
        <w:rPr>
          <w:rFonts w:ascii="Arial" w:hAnsi="Arial" w:cs="Arial"/>
          <w:sz w:val="22"/>
          <w:szCs w:val="22"/>
        </w:rPr>
      </w:pPr>
      <w:r w:rsidRPr="00DA7839">
        <w:rPr>
          <w:rFonts w:ascii="Arial" w:hAnsi="Arial" w:cs="Arial"/>
          <w:sz w:val="22"/>
          <w:szCs w:val="22"/>
        </w:rPr>
        <w:t>Predmetna komisija za NPZ iz slovenščine zato tudi letos učiteljem svetuje, da naj pri učencih razvijajo zmožnost branja z razumevanjem, jih spodbujajo k natančnemu in poglobljenemu branju ter izčrpnemu odgovarjanju z navajanjem več pravilnih odgovorov. Pri pouku naj ob obravnavi besedil na različne načine preverjajo razumevanje besedila (npr. z nalogami različnih taksonomskih stopenj in z uporabo različnih bralnih strategij), učence spodbujajo k razmišljanju, razlaganju in utemeljevanju ter povezovanju razumevanja vsebine z jezikovnimi prvinami in literarnovednim znanjem.</w:t>
      </w:r>
    </w:p>
    <w:p w14:paraId="296C2DE6" w14:textId="0535F9DF" w:rsidR="00337290" w:rsidRPr="00DA7839" w:rsidRDefault="00337290" w:rsidP="00DA7839">
      <w:pPr>
        <w:pStyle w:val="MSSnas"/>
        <w:spacing w:after="240" w:line="276" w:lineRule="auto"/>
        <w:jc w:val="both"/>
        <w:rPr>
          <w:rFonts w:ascii="Arial" w:hAnsi="Arial" w:cs="Arial"/>
          <w:sz w:val="22"/>
          <w:szCs w:val="22"/>
        </w:rPr>
      </w:pPr>
      <w:r w:rsidRPr="00DA7839">
        <w:rPr>
          <w:rFonts w:ascii="Arial" w:hAnsi="Arial" w:cs="Arial"/>
          <w:sz w:val="22"/>
          <w:szCs w:val="22"/>
        </w:rPr>
        <w:lastRenderedPageBreak/>
        <w:t xml:space="preserve">Učiteljem še </w:t>
      </w:r>
      <w:r w:rsidR="00B067C0" w:rsidRPr="00DA7839">
        <w:rPr>
          <w:rFonts w:ascii="Arial" w:hAnsi="Arial" w:cs="Arial"/>
          <w:sz w:val="22"/>
          <w:szCs w:val="22"/>
        </w:rPr>
        <w:t>svetuje</w:t>
      </w:r>
      <w:r w:rsidR="00B067C0">
        <w:rPr>
          <w:rFonts w:ascii="Arial" w:hAnsi="Arial" w:cs="Arial"/>
          <w:sz w:val="22"/>
          <w:szCs w:val="22"/>
        </w:rPr>
        <w:t>j</w:t>
      </w:r>
      <w:r w:rsidR="00B067C0" w:rsidRPr="00DA7839">
        <w:rPr>
          <w:rFonts w:ascii="Arial" w:hAnsi="Arial" w:cs="Arial"/>
          <w:sz w:val="22"/>
          <w:szCs w:val="22"/>
        </w:rPr>
        <w:t>o</w:t>
      </w:r>
      <w:r w:rsidRPr="00DA7839">
        <w:rPr>
          <w:rFonts w:ascii="Arial" w:hAnsi="Arial" w:cs="Arial"/>
          <w:sz w:val="22"/>
          <w:szCs w:val="22"/>
        </w:rPr>
        <w:t>, da naj učence postopoma navajajo k samostojnemu tvorjenju smiselnih, koherentnih in jezikovno pravilnih besedil (tudi pri drugih predmetih, ne le pri slovenščini). S tem učenci razvijajo tudi svojo zmožnost (kritičnega) mišljenja in smiselnega ubesedovanja svojih misli. Učitelji naj učence pri pouku spodbujajo tudi k učinkoviti rabi raznih (spletnih) priročnikov.</w:t>
      </w:r>
    </w:p>
    <w:p w14:paraId="7697A094" w14:textId="01D15EED" w:rsidR="00337290" w:rsidRDefault="00337290" w:rsidP="008A23D5">
      <w:pPr>
        <w:pStyle w:val="MSSnas"/>
        <w:spacing w:line="276" w:lineRule="auto"/>
        <w:jc w:val="both"/>
        <w:rPr>
          <w:rFonts w:ascii="Arial" w:hAnsi="Arial" w:cs="Arial"/>
          <w:sz w:val="22"/>
          <w:szCs w:val="22"/>
        </w:rPr>
      </w:pPr>
      <w:r w:rsidRPr="00DA7839">
        <w:rPr>
          <w:rFonts w:ascii="Arial" w:hAnsi="Arial" w:cs="Arial"/>
          <w:sz w:val="22"/>
          <w:szCs w:val="22"/>
        </w:rPr>
        <w:t>Pomembno je kontinuirano sodelovanje učiteljev slovenščine in razrednega pouka po vertikali ter spremljanje dosežkov in napredka učencev, ki je mogoč ob učiteljevih kakovostnih povratnih informacijah.</w:t>
      </w:r>
    </w:p>
    <w:p w14:paraId="58335FE6" w14:textId="77777777" w:rsidR="008A23D5" w:rsidRPr="008A23D5" w:rsidRDefault="008A23D5" w:rsidP="008A23D5"/>
    <w:p w14:paraId="25A2088C" w14:textId="549849E7" w:rsidR="00DA7839" w:rsidRPr="002610BE" w:rsidRDefault="00DA7839" w:rsidP="00DA7839">
      <w:pPr>
        <w:pStyle w:val="Besedilo"/>
        <w:rPr>
          <w:rFonts w:ascii="Arial" w:hAnsi="Arial" w:cs="Arial"/>
          <w:sz w:val="22"/>
          <w:szCs w:val="22"/>
        </w:rPr>
      </w:pPr>
      <w:r w:rsidRPr="002610BE">
        <w:rPr>
          <w:rFonts w:ascii="Arial" w:hAnsi="Arial" w:cs="Arial"/>
          <w:sz w:val="22"/>
          <w:szCs w:val="22"/>
        </w:rPr>
        <w:t xml:space="preserve">POROČILO PREDMETNE KOMISIJE ZA MATEMATIKO </w:t>
      </w:r>
    </w:p>
    <w:p w14:paraId="076A57C0" w14:textId="206E1DF7" w:rsidR="00337290" w:rsidRDefault="00337290" w:rsidP="008A23D5">
      <w:pPr>
        <w:pStyle w:val="MSSnas"/>
        <w:spacing w:line="276" w:lineRule="auto"/>
        <w:jc w:val="both"/>
        <w:rPr>
          <w:rFonts w:ascii="Arial" w:hAnsi="Arial" w:cs="Arial"/>
          <w:sz w:val="22"/>
          <w:szCs w:val="22"/>
        </w:rPr>
      </w:pPr>
      <w:r w:rsidRPr="00DA7839">
        <w:rPr>
          <w:rFonts w:ascii="Arial" w:hAnsi="Arial" w:cs="Arial"/>
          <w:sz w:val="22"/>
          <w:szCs w:val="22"/>
        </w:rPr>
        <w:t>P</w:t>
      </w:r>
      <w:r w:rsidR="00B067C0">
        <w:rPr>
          <w:rFonts w:ascii="Arial" w:hAnsi="Arial" w:cs="Arial"/>
          <w:sz w:val="22"/>
          <w:szCs w:val="22"/>
        </w:rPr>
        <w:t>redmetna komisija</w:t>
      </w:r>
      <w:r w:rsidRPr="00DA7839">
        <w:rPr>
          <w:rFonts w:ascii="Arial" w:hAnsi="Arial" w:cs="Arial"/>
          <w:sz w:val="22"/>
          <w:szCs w:val="22"/>
        </w:rPr>
        <w:t xml:space="preserve"> za matematiko ugotavlja, da je doseženo povprečno število odstotnih točk preizkusa znanja pričakovano (49,11). Pri sprejemanju povratne informacije ni bilo pripomb, da je bilo nalog preveč ali da so učenci imeli premalo časa za reševanje nalog. Preizkus je bil v celoti sestavljen po zastavljenih smernicah. Izkazalo se je, da ima preizkus visok indeks zanesljivosti (0,92). Predmetna komisija za matematiko ugotavlja, da so šestošolci uspešni pri seštevanju in odštevanju naravnih in decimalnih števil, pri prepoznavanju desetiške vrednosti v zapisu števila in simbolnega zapisa v nalogi ravninske geometrije. Predlaga</w:t>
      </w:r>
      <w:r w:rsidR="00736CC2">
        <w:rPr>
          <w:rFonts w:ascii="Arial" w:hAnsi="Arial" w:cs="Arial"/>
          <w:sz w:val="22"/>
          <w:szCs w:val="22"/>
        </w:rPr>
        <w:t>j</w:t>
      </w:r>
      <w:r w:rsidRPr="00DA7839">
        <w:rPr>
          <w:rFonts w:ascii="Arial" w:hAnsi="Arial" w:cs="Arial"/>
          <w:sz w:val="22"/>
          <w:szCs w:val="22"/>
        </w:rPr>
        <w:t>o, da učitelji še posebno skrbno gradijo matematični jezik (natančno izražanje in uporab</w:t>
      </w:r>
      <w:r w:rsidR="00410920">
        <w:rPr>
          <w:rFonts w:ascii="Arial" w:hAnsi="Arial" w:cs="Arial"/>
          <w:sz w:val="22"/>
          <w:szCs w:val="22"/>
        </w:rPr>
        <w:t>o</w:t>
      </w:r>
      <w:r w:rsidRPr="00DA7839">
        <w:rPr>
          <w:rFonts w:ascii="Arial" w:hAnsi="Arial" w:cs="Arial"/>
          <w:sz w:val="22"/>
          <w:szCs w:val="22"/>
        </w:rPr>
        <w:t xml:space="preserve"> ustrezne terminologije). Ob reševanju besedilnih nalog naj učenci uporabljajo strategije branja z razumevanjem in različne strategije reševanja. Strategije reševanja problema naj učenci povezujejo z izkušnjami iz življenja, s čimer lahko tudi preverijo rešitev in jo morebiti izločijo. Posebno pozornost naj učitelji namenijo tudi množenju in deljenju decimalnih števil, uporabi pravil za deljivost naravnih števil in uporabi strategij za računanje ploščine likov.</w:t>
      </w:r>
      <w:r w:rsidR="003C2C61">
        <w:rPr>
          <w:rFonts w:ascii="Arial" w:hAnsi="Arial" w:cs="Arial"/>
          <w:sz w:val="22"/>
          <w:szCs w:val="22"/>
        </w:rPr>
        <w:t xml:space="preserve"> Na področju merjenja predlagajo</w:t>
      </w:r>
      <w:r w:rsidRPr="00DA7839">
        <w:rPr>
          <w:rFonts w:ascii="Arial" w:hAnsi="Arial" w:cs="Arial"/>
          <w:sz w:val="22"/>
          <w:szCs w:val="22"/>
        </w:rPr>
        <w:t xml:space="preserve"> več pozornosti pretvarjanju merskih enot in krepitvi predstave o uporabi ustreznih merskih enot. Predmetna komisija za matematiko ugotavlja, da so bili šestošolci relativno uspešni pri večini </w:t>
      </w:r>
      <w:r w:rsidR="003C2C61">
        <w:rPr>
          <w:rFonts w:ascii="Arial" w:hAnsi="Arial" w:cs="Arial"/>
          <w:sz w:val="22"/>
          <w:szCs w:val="22"/>
        </w:rPr>
        <w:t>matematičnih vsebin. Priporočajo</w:t>
      </w:r>
      <w:r w:rsidRPr="00DA7839">
        <w:rPr>
          <w:rFonts w:ascii="Arial" w:hAnsi="Arial" w:cs="Arial"/>
          <w:sz w:val="22"/>
          <w:szCs w:val="22"/>
        </w:rPr>
        <w:t xml:space="preserve"> nadaljnje poudarjanje natančnosti matematičnega jezika in uporabo strategij branja z razumevanjem pri reševanju besedilnih nalog.</w:t>
      </w:r>
    </w:p>
    <w:p w14:paraId="3B804D78" w14:textId="77777777" w:rsidR="007F479C" w:rsidRPr="008A23D5" w:rsidRDefault="007F479C" w:rsidP="008A23D5"/>
    <w:p w14:paraId="6044532D" w14:textId="7A7C1B82" w:rsidR="00DA7839" w:rsidRPr="002610BE" w:rsidRDefault="00DA7839" w:rsidP="00DA7839">
      <w:pPr>
        <w:pStyle w:val="Besedilo"/>
        <w:rPr>
          <w:rFonts w:ascii="Arial" w:hAnsi="Arial" w:cs="Arial"/>
          <w:sz w:val="22"/>
          <w:szCs w:val="22"/>
        </w:rPr>
      </w:pPr>
      <w:r w:rsidRPr="002610BE">
        <w:rPr>
          <w:rFonts w:ascii="Arial" w:hAnsi="Arial" w:cs="Arial"/>
          <w:sz w:val="22"/>
          <w:szCs w:val="22"/>
        </w:rPr>
        <w:t xml:space="preserve">POROČILO PREDMETNE KOMISIJE ZA ANGLEŠČINO </w:t>
      </w:r>
    </w:p>
    <w:p w14:paraId="15B50EAF" w14:textId="7E587E05" w:rsidR="00337290" w:rsidRPr="00405CD3" w:rsidRDefault="00337290" w:rsidP="00405CD3">
      <w:pPr>
        <w:pStyle w:val="Besedilo"/>
        <w:spacing w:after="0" w:line="276" w:lineRule="auto"/>
        <w:rPr>
          <w:rFonts w:ascii="Arial" w:hAnsi="Arial" w:cs="Arial"/>
          <w:noProof/>
          <w:color w:val="auto"/>
          <w:sz w:val="22"/>
          <w:szCs w:val="22"/>
        </w:rPr>
      </w:pPr>
      <w:r w:rsidRPr="00405CD3">
        <w:rPr>
          <w:rFonts w:ascii="Arial" w:hAnsi="Arial" w:cs="Arial"/>
          <w:noProof/>
          <w:color w:val="auto"/>
          <w:sz w:val="22"/>
          <w:szCs w:val="22"/>
        </w:rPr>
        <w:t xml:space="preserve">Prve analize dosežkov letošnjega NPZ iz angleščine v 6. razredu kažejo, da učenci z nižjimi dosežki najbolje obvladajo reševanje bralnih nalog. Pri slušnem razumevanju so bili predvsem uspešni učenci s povprečnimi, višjimi in najvišjimi dosežki na celotnem preizkusu, medtem ko uspešnost pri pisni zmožnosti izkazujejo predvsem učenci z višjimi in najvišjimi dosežki. </w:t>
      </w:r>
    </w:p>
    <w:p w14:paraId="5E011050" w14:textId="67707329" w:rsidR="00337290" w:rsidRPr="00405CD3" w:rsidRDefault="00337290" w:rsidP="00405CD3">
      <w:pPr>
        <w:spacing w:line="276" w:lineRule="auto"/>
        <w:jc w:val="both"/>
        <w:rPr>
          <w:rFonts w:ascii="Arial" w:hAnsi="Arial" w:cs="Arial"/>
          <w:noProof/>
          <w:sz w:val="22"/>
          <w:szCs w:val="22"/>
        </w:rPr>
      </w:pPr>
      <w:r w:rsidRPr="00405CD3">
        <w:rPr>
          <w:rFonts w:ascii="Arial" w:hAnsi="Arial" w:cs="Arial"/>
          <w:noProof/>
          <w:sz w:val="22"/>
          <w:szCs w:val="22"/>
        </w:rPr>
        <w:t xml:space="preserve">V desno pomaknjena razporeditev dosežkov kaže na to, da je preizkus, ki je vezan na standarde v učnem načrtu, še vedno premalo občutljiv za učence z najvišjimi dosežki, kar bi morali upoštevati tudi snovalci učnega načrta za angleščino v osnovni šoli. Še </w:t>
      </w:r>
      <w:r w:rsidR="00097C86">
        <w:rPr>
          <w:rFonts w:ascii="Arial" w:hAnsi="Arial" w:cs="Arial"/>
          <w:noProof/>
          <w:sz w:val="22"/>
          <w:szCs w:val="22"/>
        </w:rPr>
        <w:t>posebej</w:t>
      </w:r>
      <w:r w:rsidR="00097C86" w:rsidRPr="00405CD3">
        <w:rPr>
          <w:rFonts w:ascii="Arial" w:hAnsi="Arial" w:cs="Arial"/>
          <w:noProof/>
          <w:sz w:val="22"/>
          <w:szCs w:val="22"/>
        </w:rPr>
        <w:t xml:space="preserve"> </w:t>
      </w:r>
      <w:r w:rsidRPr="00405CD3">
        <w:rPr>
          <w:rFonts w:ascii="Arial" w:hAnsi="Arial" w:cs="Arial"/>
          <w:noProof/>
          <w:sz w:val="22"/>
          <w:szCs w:val="22"/>
        </w:rPr>
        <w:t>zdaj, ko se vsi učenci obvezno začnejo učiti angleščino že v 1. razredu, bo treba raven zahtevnosti standardov v učnem načrtu ob koncu drugega obdobja zvišati na raven A2, ob koncu tretjega obdobja pa na raven B1, saj je cilj znanja tujega jezika v državah Evropske unije ob koncu obveznega izobraževanja B1. Temu priporočilu mora slediti tudi Slovenija.</w:t>
      </w:r>
    </w:p>
    <w:p w14:paraId="1D2479FE" w14:textId="25EDE086" w:rsidR="002610BE" w:rsidRPr="007F479C" w:rsidRDefault="002610BE" w:rsidP="00337290"/>
    <w:p w14:paraId="5CBF153B" w14:textId="41EF8740" w:rsidR="00405CD3" w:rsidRPr="002610BE" w:rsidRDefault="00405CD3" w:rsidP="002610BE">
      <w:pPr>
        <w:pStyle w:val="Besedilo"/>
        <w:rPr>
          <w:rFonts w:ascii="Arial" w:hAnsi="Arial" w:cs="Arial"/>
          <w:sz w:val="22"/>
          <w:szCs w:val="22"/>
        </w:rPr>
      </w:pPr>
      <w:r w:rsidRPr="002610BE">
        <w:rPr>
          <w:rFonts w:ascii="Arial" w:hAnsi="Arial" w:cs="Arial"/>
          <w:sz w:val="22"/>
          <w:szCs w:val="22"/>
        </w:rPr>
        <w:t>POROČILO PREDMETNE KOMISIJE ZA NEMŠČINO</w:t>
      </w:r>
    </w:p>
    <w:p w14:paraId="2A42C1BB" w14:textId="2C1A6E36" w:rsidR="00405CD3" w:rsidRDefault="00337290" w:rsidP="00405CD3">
      <w:pPr>
        <w:spacing w:line="276" w:lineRule="auto"/>
        <w:jc w:val="both"/>
        <w:rPr>
          <w:rFonts w:ascii="Arial" w:hAnsi="Arial" w:cs="Arial"/>
          <w:noProof/>
          <w:sz w:val="22"/>
          <w:szCs w:val="22"/>
        </w:rPr>
      </w:pPr>
      <w:r w:rsidRPr="00405CD3">
        <w:rPr>
          <w:rFonts w:ascii="Arial" w:hAnsi="Arial" w:cs="Arial"/>
          <w:noProof/>
          <w:sz w:val="22"/>
          <w:szCs w:val="22"/>
        </w:rPr>
        <w:t>Prve analize dosežkov letošnjega NPZ iz nemščine v 6. razredu kažejo, da</w:t>
      </w:r>
      <w:r w:rsidRPr="00DA7839">
        <w:rPr>
          <w:rFonts w:ascii="Arial" w:hAnsi="Arial" w:cs="Arial"/>
          <w:noProof/>
          <w:sz w:val="22"/>
          <w:szCs w:val="22"/>
        </w:rPr>
        <w:t xml:space="preserve"> so učenke in učenci uspešni pri slu</w:t>
      </w:r>
      <w:r w:rsidR="00731C81">
        <w:rPr>
          <w:rFonts w:ascii="Arial" w:hAnsi="Arial" w:cs="Arial"/>
          <w:noProof/>
          <w:sz w:val="22"/>
          <w:szCs w:val="22"/>
        </w:rPr>
        <w:t>šnem razumevanju. Ugotavljaj</w:t>
      </w:r>
      <w:r w:rsidRPr="00DA7839">
        <w:rPr>
          <w:rFonts w:ascii="Arial" w:hAnsi="Arial" w:cs="Arial"/>
          <w:noProof/>
          <w:sz w:val="22"/>
          <w:szCs w:val="22"/>
        </w:rPr>
        <w:t xml:space="preserve">o tudi, da učenci in učenke nimajo težav pri poznavanju temeljnega besedišča in nekaj naučenih vsakdanjih izrazov, vendar pa imajo </w:t>
      </w:r>
      <w:r w:rsidRPr="00DA7839">
        <w:rPr>
          <w:rFonts w:ascii="Arial" w:hAnsi="Arial" w:cs="Arial"/>
          <w:noProof/>
          <w:sz w:val="22"/>
          <w:szCs w:val="22"/>
        </w:rPr>
        <w:lastRenderedPageBreak/>
        <w:t>težave pri samostojnem zapisu besed, pri prepoznavanju in rabi nekaterih besednih zvez, predlogov, pri spregatvi glagolov in pri tvorjenju krajšega besedila.</w:t>
      </w:r>
    </w:p>
    <w:p w14:paraId="147ED6F0" w14:textId="32F25DBB" w:rsidR="00405CD3" w:rsidRPr="007F479C" w:rsidRDefault="00405CD3" w:rsidP="007F479C"/>
    <w:p w14:paraId="1702978B" w14:textId="77777777" w:rsidR="002610BE" w:rsidRPr="007F479C" w:rsidRDefault="002610BE" w:rsidP="007F479C"/>
    <w:p w14:paraId="1113967C" w14:textId="77777777" w:rsidR="00337290" w:rsidRPr="002610BE" w:rsidRDefault="00337290" w:rsidP="00337290">
      <w:pPr>
        <w:pStyle w:val="MSSnas"/>
        <w:spacing w:after="240" w:line="240" w:lineRule="auto"/>
        <w:jc w:val="both"/>
        <w:rPr>
          <w:rFonts w:ascii="Arial" w:hAnsi="Arial" w:cs="Arial"/>
          <w:b/>
          <w:bCs/>
          <w:color w:val="333333"/>
          <w:sz w:val="22"/>
          <w:szCs w:val="22"/>
          <w:u w:val="single"/>
        </w:rPr>
      </w:pPr>
      <w:r w:rsidRPr="002610BE">
        <w:rPr>
          <w:rFonts w:ascii="Arial" w:hAnsi="Arial" w:cs="Arial"/>
          <w:b/>
          <w:bCs/>
          <w:color w:val="333333"/>
          <w:sz w:val="22"/>
          <w:szCs w:val="22"/>
          <w:u w:val="single"/>
        </w:rPr>
        <w:t xml:space="preserve">NPZ 9. RAZRED </w:t>
      </w:r>
    </w:p>
    <w:p w14:paraId="3780BFEE" w14:textId="575387CC" w:rsidR="00337290" w:rsidRPr="00DA7839" w:rsidRDefault="00337290" w:rsidP="00337290">
      <w:pPr>
        <w:pStyle w:val="MSSnas"/>
        <w:spacing w:after="240" w:line="276" w:lineRule="auto"/>
        <w:jc w:val="both"/>
        <w:rPr>
          <w:rFonts w:ascii="Arial" w:hAnsi="Arial" w:cs="Arial"/>
          <w:sz w:val="22"/>
          <w:szCs w:val="22"/>
        </w:rPr>
      </w:pPr>
      <w:r w:rsidRPr="00DA7839">
        <w:rPr>
          <w:rFonts w:ascii="Arial" w:hAnsi="Arial" w:cs="Arial"/>
          <w:sz w:val="22"/>
          <w:szCs w:val="22"/>
        </w:rPr>
        <w:t>Nacionalno preverjanje znanja je v letu 2024 potekalo na 483 osnovnih šolah. Preverjanja znanja iz slovenščine se je udeležilo 19.911 učencev, ki so v povprečju dosegli 31,0 točke od 55 možnih točk (56,</w:t>
      </w:r>
      <w:r w:rsidR="000B45E6">
        <w:rPr>
          <w:rFonts w:ascii="Arial" w:hAnsi="Arial" w:cs="Arial"/>
          <w:sz w:val="22"/>
          <w:szCs w:val="22"/>
        </w:rPr>
        <w:t>4</w:t>
      </w:r>
      <w:r w:rsidR="000B45E6" w:rsidRPr="00DA7839">
        <w:rPr>
          <w:rFonts w:ascii="Arial" w:hAnsi="Arial" w:cs="Arial"/>
          <w:sz w:val="22"/>
          <w:szCs w:val="22"/>
        </w:rPr>
        <w:t xml:space="preserve"> </w:t>
      </w:r>
      <w:r w:rsidRPr="00DA7839">
        <w:rPr>
          <w:rFonts w:ascii="Arial" w:hAnsi="Arial" w:cs="Arial"/>
          <w:sz w:val="22"/>
          <w:szCs w:val="22"/>
        </w:rPr>
        <w:t>%). Na narodno mešanih območjih v Slovenski Istri in v Prekmurju se je preverjanja znanja iz italijanščine udeležilo 57 učencev, iz madžarščine pa 20 učencev. Povprečni dosežek pri italijanščini je bil 30,3 točke od 60 možnih točk (50,</w:t>
      </w:r>
      <w:r w:rsidR="000B45E6">
        <w:rPr>
          <w:rFonts w:ascii="Arial" w:hAnsi="Arial" w:cs="Arial"/>
          <w:sz w:val="22"/>
          <w:szCs w:val="22"/>
        </w:rPr>
        <w:t>6</w:t>
      </w:r>
      <w:r w:rsidR="000B45E6" w:rsidRPr="00DA7839">
        <w:rPr>
          <w:rFonts w:ascii="Arial" w:hAnsi="Arial" w:cs="Arial"/>
          <w:sz w:val="22"/>
          <w:szCs w:val="22"/>
        </w:rPr>
        <w:t xml:space="preserve"> </w:t>
      </w:r>
      <w:r w:rsidRPr="00DA7839">
        <w:rPr>
          <w:rFonts w:ascii="Arial" w:hAnsi="Arial" w:cs="Arial"/>
          <w:sz w:val="22"/>
          <w:szCs w:val="22"/>
        </w:rPr>
        <w:t>%), pri madžarščini pa 41,5 točke od 60 možnih točk (69,</w:t>
      </w:r>
      <w:r w:rsidR="000B45E6">
        <w:rPr>
          <w:rFonts w:ascii="Arial" w:hAnsi="Arial" w:cs="Arial"/>
          <w:sz w:val="22"/>
          <w:szCs w:val="22"/>
        </w:rPr>
        <w:t>2</w:t>
      </w:r>
      <w:r w:rsidR="000B45E6" w:rsidRPr="00DA7839">
        <w:rPr>
          <w:rFonts w:ascii="Arial" w:hAnsi="Arial" w:cs="Arial"/>
          <w:sz w:val="22"/>
          <w:szCs w:val="22"/>
        </w:rPr>
        <w:t xml:space="preserve"> </w:t>
      </w:r>
      <w:r w:rsidRPr="00DA7839">
        <w:rPr>
          <w:rFonts w:ascii="Arial" w:hAnsi="Arial" w:cs="Arial"/>
          <w:sz w:val="22"/>
          <w:szCs w:val="22"/>
        </w:rPr>
        <w:t>%).</w:t>
      </w:r>
    </w:p>
    <w:p w14:paraId="614FDFBB" w14:textId="6058571A" w:rsidR="00337290" w:rsidRPr="00DA7839" w:rsidRDefault="00337290" w:rsidP="00337290">
      <w:pPr>
        <w:pStyle w:val="MSSnas"/>
        <w:spacing w:after="240" w:line="276" w:lineRule="auto"/>
        <w:jc w:val="both"/>
        <w:rPr>
          <w:rFonts w:ascii="Arial" w:hAnsi="Arial" w:cs="Arial"/>
          <w:sz w:val="22"/>
          <w:szCs w:val="22"/>
        </w:rPr>
      </w:pPr>
      <w:r w:rsidRPr="00DA7839">
        <w:rPr>
          <w:rFonts w:ascii="Arial" w:hAnsi="Arial" w:cs="Arial"/>
          <w:sz w:val="22"/>
          <w:szCs w:val="22"/>
        </w:rPr>
        <w:t>Pri matematiki je preizkus znanja pisalo 19.860 učencev, ki so povprečno dosegli 21,</w:t>
      </w:r>
      <w:r w:rsidR="000B45E6">
        <w:rPr>
          <w:rFonts w:ascii="Arial" w:hAnsi="Arial" w:cs="Arial"/>
          <w:sz w:val="22"/>
          <w:szCs w:val="22"/>
        </w:rPr>
        <w:t>9</w:t>
      </w:r>
      <w:r w:rsidR="000B45E6" w:rsidRPr="00DA7839">
        <w:rPr>
          <w:rFonts w:ascii="Arial" w:hAnsi="Arial" w:cs="Arial"/>
          <w:sz w:val="22"/>
          <w:szCs w:val="22"/>
        </w:rPr>
        <w:t xml:space="preserve"> </w:t>
      </w:r>
      <w:r w:rsidRPr="00DA7839">
        <w:rPr>
          <w:rFonts w:ascii="Arial" w:hAnsi="Arial" w:cs="Arial"/>
          <w:sz w:val="22"/>
          <w:szCs w:val="22"/>
        </w:rPr>
        <w:t>točke od 50 možnih točk (43,</w:t>
      </w:r>
      <w:r w:rsidR="000B45E6">
        <w:rPr>
          <w:rFonts w:ascii="Arial" w:hAnsi="Arial" w:cs="Arial"/>
          <w:sz w:val="22"/>
          <w:szCs w:val="22"/>
        </w:rPr>
        <w:t>8</w:t>
      </w:r>
      <w:r w:rsidR="000B45E6" w:rsidRPr="00DA7839">
        <w:rPr>
          <w:rFonts w:ascii="Arial" w:hAnsi="Arial" w:cs="Arial"/>
          <w:sz w:val="22"/>
          <w:szCs w:val="22"/>
        </w:rPr>
        <w:t xml:space="preserve"> </w:t>
      </w:r>
      <w:r w:rsidRPr="00DA7839">
        <w:rPr>
          <w:rFonts w:ascii="Arial" w:hAnsi="Arial" w:cs="Arial"/>
          <w:sz w:val="22"/>
          <w:szCs w:val="22"/>
        </w:rPr>
        <w:t xml:space="preserve">%). </w:t>
      </w:r>
    </w:p>
    <w:p w14:paraId="5046F3B5" w14:textId="5DC0AB49" w:rsidR="00337290" w:rsidRPr="00DA7839" w:rsidRDefault="00337290" w:rsidP="00337290">
      <w:pPr>
        <w:pStyle w:val="MSSnas"/>
        <w:spacing w:after="240" w:line="276" w:lineRule="auto"/>
        <w:jc w:val="both"/>
        <w:rPr>
          <w:rFonts w:ascii="Arial" w:hAnsi="Arial" w:cs="Arial"/>
          <w:sz w:val="22"/>
          <w:szCs w:val="22"/>
        </w:rPr>
      </w:pPr>
      <w:r w:rsidRPr="00DA7839">
        <w:rPr>
          <w:rFonts w:ascii="Arial" w:hAnsi="Arial" w:cs="Arial"/>
          <w:sz w:val="22"/>
          <w:szCs w:val="22"/>
        </w:rPr>
        <w:t>Pri tretjem predmetu je bilo število učencev po predmetih sledeče: pri angleščini se je preverjanja udeležilo 4785</w:t>
      </w:r>
      <w:r w:rsidR="00B33FDF">
        <w:rPr>
          <w:rFonts w:ascii="Arial" w:hAnsi="Arial" w:cs="Arial"/>
          <w:sz w:val="22"/>
          <w:szCs w:val="22"/>
        </w:rPr>
        <w:t xml:space="preserve"> učencev</w:t>
      </w:r>
      <w:r w:rsidRPr="00DA7839">
        <w:rPr>
          <w:rFonts w:ascii="Arial" w:hAnsi="Arial" w:cs="Arial"/>
          <w:sz w:val="22"/>
          <w:szCs w:val="22"/>
        </w:rPr>
        <w:t>, pri nemščini 132</w:t>
      </w:r>
      <w:r w:rsidR="00B33FDF">
        <w:rPr>
          <w:rFonts w:ascii="Arial" w:hAnsi="Arial" w:cs="Arial"/>
          <w:sz w:val="22"/>
          <w:szCs w:val="22"/>
        </w:rPr>
        <w:t xml:space="preserve"> učencev</w:t>
      </w:r>
      <w:r w:rsidRPr="00DA7839">
        <w:rPr>
          <w:rFonts w:ascii="Arial" w:hAnsi="Arial" w:cs="Arial"/>
          <w:sz w:val="22"/>
          <w:szCs w:val="22"/>
        </w:rPr>
        <w:t xml:space="preserve">, pri fiziki 4889 učencev, pri zgodovini 4898 učencev ter pri </w:t>
      </w:r>
      <w:r w:rsidRPr="00DA7839">
        <w:rPr>
          <w:rFonts w:ascii="Arial" w:hAnsi="Arial" w:cs="Arial"/>
          <w:bCs/>
          <w:sz w:val="22"/>
          <w:szCs w:val="22"/>
        </w:rPr>
        <w:t xml:space="preserve">likovni umetnosti </w:t>
      </w:r>
      <w:r w:rsidRPr="00DA7839">
        <w:rPr>
          <w:rFonts w:ascii="Arial" w:hAnsi="Arial" w:cs="Arial"/>
          <w:sz w:val="22"/>
          <w:szCs w:val="22"/>
        </w:rPr>
        <w:t>4606 učencev.</w:t>
      </w:r>
    </w:p>
    <w:p w14:paraId="4D003A60" w14:textId="19FABD82" w:rsidR="00337290" w:rsidRPr="00DA7839" w:rsidRDefault="00337290" w:rsidP="00337290">
      <w:pPr>
        <w:pStyle w:val="MSSnas"/>
        <w:spacing w:after="240" w:line="276" w:lineRule="auto"/>
        <w:jc w:val="both"/>
        <w:rPr>
          <w:rFonts w:ascii="Arial" w:hAnsi="Arial" w:cs="Arial"/>
          <w:sz w:val="22"/>
          <w:szCs w:val="22"/>
        </w:rPr>
      </w:pPr>
      <w:r w:rsidRPr="00DA7839">
        <w:rPr>
          <w:rFonts w:ascii="Arial" w:hAnsi="Arial" w:cs="Arial"/>
          <w:sz w:val="22"/>
          <w:szCs w:val="22"/>
        </w:rPr>
        <w:t>Povprečni dosežki učencev pri tretjem predmetu so: pri angleščini 29,6 točke od 50 možnih točk (59,</w:t>
      </w:r>
      <w:r w:rsidR="000B45E6">
        <w:rPr>
          <w:rFonts w:ascii="Arial" w:hAnsi="Arial" w:cs="Arial"/>
          <w:sz w:val="22"/>
          <w:szCs w:val="22"/>
        </w:rPr>
        <w:t>3</w:t>
      </w:r>
      <w:r w:rsidR="000B45E6" w:rsidRPr="00DA7839">
        <w:rPr>
          <w:rFonts w:ascii="Arial" w:hAnsi="Arial" w:cs="Arial"/>
          <w:sz w:val="22"/>
          <w:szCs w:val="22"/>
        </w:rPr>
        <w:t xml:space="preserve"> </w:t>
      </w:r>
      <w:r w:rsidRPr="00DA7839">
        <w:rPr>
          <w:rFonts w:ascii="Arial" w:hAnsi="Arial" w:cs="Arial"/>
          <w:sz w:val="22"/>
          <w:szCs w:val="22"/>
        </w:rPr>
        <w:t>%), pri nemščini 33,4 točke od 65 možnih točk (51,4 %), pri fiziki 12,</w:t>
      </w:r>
      <w:r w:rsidR="00B33FDF">
        <w:rPr>
          <w:rFonts w:ascii="Arial" w:hAnsi="Arial" w:cs="Arial"/>
          <w:sz w:val="22"/>
          <w:szCs w:val="22"/>
        </w:rPr>
        <w:t>4</w:t>
      </w:r>
      <w:r w:rsidRPr="00DA7839">
        <w:rPr>
          <w:rFonts w:ascii="Arial" w:hAnsi="Arial" w:cs="Arial"/>
          <w:sz w:val="22"/>
          <w:szCs w:val="22"/>
        </w:rPr>
        <w:t xml:space="preserve"> točke od 36 možnih točk (34,3 %), zgodovini 23,3 točke od 50 možnih točk (46,6 %) ter pri </w:t>
      </w:r>
      <w:r w:rsidRPr="00DA7839">
        <w:rPr>
          <w:rFonts w:ascii="Arial" w:hAnsi="Arial" w:cs="Arial"/>
          <w:bCs/>
          <w:sz w:val="22"/>
          <w:szCs w:val="22"/>
        </w:rPr>
        <w:t xml:space="preserve">likovni umetnosti </w:t>
      </w:r>
      <w:r w:rsidRPr="00DA7839">
        <w:rPr>
          <w:rFonts w:ascii="Arial" w:hAnsi="Arial" w:cs="Arial"/>
          <w:sz w:val="22"/>
          <w:szCs w:val="22"/>
        </w:rPr>
        <w:t>25,1 točke od 50 možnih točk (50,2 %).</w:t>
      </w:r>
    </w:p>
    <w:p w14:paraId="1CCC43A1" w14:textId="6FE486FF" w:rsidR="00337290" w:rsidRPr="00DA7839" w:rsidRDefault="00337290" w:rsidP="00337290">
      <w:pPr>
        <w:pStyle w:val="MSSnas"/>
        <w:spacing w:after="240" w:line="276" w:lineRule="auto"/>
        <w:jc w:val="both"/>
        <w:rPr>
          <w:rFonts w:ascii="Arial" w:hAnsi="Arial" w:cs="Arial"/>
          <w:sz w:val="22"/>
          <w:szCs w:val="22"/>
        </w:rPr>
      </w:pPr>
      <w:r w:rsidRPr="00DA7839">
        <w:rPr>
          <w:rFonts w:ascii="Arial" w:hAnsi="Arial" w:cs="Arial"/>
          <w:sz w:val="22"/>
          <w:szCs w:val="22"/>
        </w:rPr>
        <w:t xml:space="preserve">Nacionalno preverjanje znanja z nižjim </w:t>
      </w:r>
      <w:r w:rsidR="008A3CDA">
        <w:rPr>
          <w:rFonts w:ascii="Arial" w:hAnsi="Arial" w:cs="Arial"/>
          <w:sz w:val="22"/>
          <w:szCs w:val="22"/>
        </w:rPr>
        <w:t>izobrazbenim</w:t>
      </w:r>
      <w:r w:rsidR="008A3CDA" w:rsidRPr="00DA7839">
        <w:rPr>
          <w:rFonts w:ascii="Arial" w:hAnsi="Arial" w:cs="Arial"/>
          <w:sz w:val="22"/>
          <w:szCs w:val="22"/>
        </w:rPr>
        <w:t xml:space="preserve"> </w:t>
      </w:r>
      <w:r w:rsidRPr="00DA7839">
        <w:rPr>
          <w:rFonts w:ascii="Arial" w:hAnsi="Arial" w:cs="Arial"/>
          <w:sz w:val="22"/>
          <w:szCs w:val="22"/>
        </w:rPr>
        <w:t xml:space="preserve">standardom je pri slovenščini pisalo 106 učencev, pri matematiki 107 učencev ter pri </w:t>
      </w:r>
      <w:r w:rsidR="00D21C83" w:rsidRPr="00DA7839">
        <w:rPr>
          <w:rFonts w:ascii="Arial" w:hAnsi="Arial" w:cs="Arial"/>
          <w:sz w:val="22"/>
          <w:szCs w:val="22"/>
        </w:rPr>
        <w:t>dr</w:t>
      </w:r>
      <w:r w:rsidR="00D21C83">
        <w:rPr>
          <w:rFonts w:ascii="Arial" w:hAnsi="Arial" w:cs="Arial"/>
          <w:sz w:val="22"/>
          <w:szCs w:val="22"/>
        </w:rPr>
        <w:t>u</w:t>
      </w:r>
      <w:r w:rsidR="00D21C83" w:rsidRPr="00DA7839">
        <w:rPr>
          <w:rFonts w:ascii="Arial" w:hAnsi="Arial" w:cs="Arial"/>
          <w:sz w:val="22"/>
          <w:szCs w:val="22"/>
        </w:rPr>
        <w:t xml:space="preserve">žboslovju </w:t>
      </w:r>
      <w:r w:rsidRPr="00DA7839">
        <w:rPr>
          <w:rFonts w:ascii="Arial" w:hAnsi="Arial" w:cs="Arial"/>
          <w:sz w:val="22"/>
          <w:szCs w:val="22"/>
        </w:rPr>
        <w:t>108 učencev. Učenci so pri slovenščini dosegli povprečno 30,5 točke od 50 možnih točk (61,</w:t>
      </w:r>
      <w:r w:rsidR="000B45E6">
        <w:rPr>
          <w:rFonts w:ascii="Arial" w:hAnsi="Arial" w:cs="Arial"/>
          <w:sz w:val="22"/>
          <w:szCs w:val="22"/>
        </w:rPr>
        <w:t>1</w:t>
      </w:r>
      <w:r w:rsidR="000B45E6" w:rsidRPr="00DA7839">
        <w:rPr>
          <w:rFonts w:ascii="Arial" w:hAnsi="Arial" w:cs="Arial"/>
          <w:sz w:val="22"/>
          <w:szCs w:val="22"/>
        </w:rPr>
        <w:t xml:space="preserve"> </w:t>
      </w:r>
      <w:r w:rsidRPr="00DA7839">
        <w:rPr>
          <w:rFonts w:ascii="Arial" w:hAnsi="Arial" w:cs="Arial"/>
          <w:sz w:val="22"/>
          <w:szCs w:val="22"/>
        </w:rPr>
        <w:t>%), pri matematiki so dosegli v povprečju 24,6 točke od 50 možnih točk (49,</w:t>
      </w:r>
      <w:r w:rsidR="000B45E6">
        <w:rPr>
          <w:rFonts w:ascii="Arial" w:hAnsi="Arial" w:cs="Arial"/>
          <w:sz w:val="22"/>
          <w:szCs w:val="22"/>
        </w:rPr>
        <w:t>3</w:t>
      </w:r>
      <w:r w:rsidR="000B45E6" w:rsidRPr="00DA7839">
        <w:rPr>
          <w:rFonts w:ascii="Arial" w:hAnsi="Arial" w:cs="Arial"/>
          <w:sz w:val="22"/>
          <w:szCs w:val="22"/>
        </w:rPr>
        <w:t xml:space="preserve"> </w:t>
      </w:r>
      <w:r w:rsidRPr="00DA7839">
        <w:rPr>
          <w:rFonts w:ascii="Arial" w:hAnsi="Arial" w:cs="Arial"/>
          <w:sz w:val="22"/>
          <w:szCs w:val="22"/>
        </w:rPr>
        <w:t>%), pri družboslovju pa 29,</w:t>
      </w:r>
      <w:r w:rsidR="000B45E6">
        <w:rPr>
          <w:rFonts w:ascii="Arial" w:hAnsi="Arial" w:cs="Arial"/>
          <w:sz w:val="22"/>
          <w:szCs w:val="22"/>
        </w:rPr>
        <w:t>2</w:t>
      </w:r>
      <w:r w:rsidR="000B45E6" w:rsidRPr="00DA7839">
        <w:rPr>
          <w:rFonts w:ascii="Arial" w:hAnsi="Arial" w:cs="Arial"/>
          <w:sz w:val="22"/>
          <w:szCs w:val="22"/>
        </w:rPr>
        <w:t xml:space="preserve"> </w:t>
      </w:r>
      <w:r w:rsidRPr="00DA7839">
        <w:rPr>
          <w:rFonts w:ascii="Arial" w:hAnsi="Arial" w:cs="Arial"/>
          <w:sz w:val="22"/>
          <w:szCs w:val="22"/>
        </w:rPr>
        <w:t>točke od 50 možnih točk (58,</w:t>
      </w:r>
      <w:r w:rsidR="000B45E6">
        <w:rPr>
          <w:rFonts w:ascii="Arial" w:hAnsi="Arial" w:cs="Arial"/>
          <w:sz w:val="22"/>
          <w:szCs w:val="22"/>
        </w:rPr>
        <w:t>4</w:t>
      </w:r>
      <w:r w:rsidR="000B45E6" w:rsidRPr="00DA7839">
        <w:rPr>
          <w:rFonts w:ascii="Arial" w:hAnsi="Arial" w:cs="Arial"/>
          <w:sz w:val="22"/>
          <w:szCs w:val="22"/>
        </w:rPr>
        <w:t xml:space="preserve"> </w:t>
      </w:r>
      <w:r w:rsidRPr="00DA7839">
        <w:rPr>
          <w:rFonts w:ascii="Arial" w:hAnsi="Arial" w:cs="Arial"/>
          <w:sz w:val="22"/>
          <w:szCs w:val="22"/>
        </w:rPr>
        <w:t>%).</w:t>
      </w:r>
    </w:p>
    <w:p w14:paraId="634B274A" w14:textId="77777777" w:rsidR="00337290" w:rsidRPr="00DA7839" w:rsidRDefault="00337290" w:rsidP="00337290">
      <w:pPr>
        <w:pStyle w:val="MSSnas"/>
        <w:spacing w:after="240"/>
        <w:jc w:val="both"/>
        <w:rPr>
          <w:rFonts w:ascii="Arial" w:hAnsi="Arial" w:cs="Arial"/>
          <w:sz w:val="22"/>
          <w:szCs w:val="22"/>
        </w:rPr>
      </w:pPr>
      <w:r w:rsidRPr="00DA7839">
        <w:rPr>
          <w:rFonts w:ascii="Arial" w:hAnsi="Arial" w:cs="Arial"/>
          <w:sz w:val="22"/>
          <w:szCs w:val="22"/>
        </w:rPr>
        <w:t xml:space="preserve">V vseh grafih v nadaljevanju je s piko na vodoravni osi označeno nacionalno povprečje. </w:t>
      </w:r>
    </w:p>
    <w:p w14:paraId="552F3DBD" w14:textId="77777777" w:rsidR="00337290" w:rsidRDefault="00337290" w:rsidP="00337290">
      <w:pPr>
        <w:pStyle w:val="Naslov8"/>
        <w:ind w:left="0" w:firstLine="0"/>
        <w:jc w:val="both"/>
        <w:rPr>
          <w:color w:val="333333"/>
        </w:rPr>
      </w:pPr>
      <w:r>
        <w:rPr>
          <w:color w:val="333333"/>
        </w:rPr>
        <w:br w:type="page"/>
      </w:r>
      <w:r w:rsidRPr="00BE6705">
        <w:rPr>
          <w:color w:val="333333"/>
        </w:rPr>
        <w:lastRenderedPageBreak/>
        <w:t xml:space="preserve">Porazdelitev odstotnih točk pri predmetu slovenščina − 9. razred </w:t>
      </w:r>
    </w:p>
    <w:p w14:paraId="5C2FB07D" w14:textId="77777777" w:rsidR="00337290" w:rsidRDefault="00337290" w:rsidP="00337290">
      <w:pPr>
        <w:pStyle w:val="Naslov8"/>
        <w:ind w:left="0" w:firstLine="0"/>
        <w:jc w:val="both"/>
      </w:pPr>
      <w:r w:rsidRPr="00503566">
        <w:rPr>
          <w:noProof/>
        </w:rPr>
        <w:drawing>
          <wp:inline distT="0" distB="0" distL="0" distR="0" wp14:anchorId="6AFEBB88" wp14:editId="496D3A5B">
            <wp:extent cx="5186680" cy="3269615"/>
            <wp:effectExtent l="0" t="0" r="0" b="698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6680" cy="3269615"/>
                    </a:xfrm>
                    <a:prstGeom prst="rect">
                      <a:avLst/>
                    </a:prstGeom>
                    <a:noFill/>
                    <a:ln>
                      <a:noFill/>
                    </a:ln>
                  </pic:spPr>
                </pic:pic>
              </a:graphicData>
            </a:graphic>
          </wp:inline>
        </w:drawing>
      </w:r>
    </w:p>
    <w:p w14:paraId="5999CAD9" w14:textId="77777777" w:rsidR="00405CD3" w:rsidRPr="007F479C" w:rsidRDefault="00405CD3" w:rsidP="007F479C"/>
    <w:p w14:paraId="5593B8AF" w14:textId="77777777" w:rsidR="00405CD3" w:rsidRPr="007F479C" w:rsidRDefault="00405CD3" w:rsidP="007F479C"/>
    <w:p w14:paraId="2C928A45" w14:textId="19CFD7BA" w:rsidR="00337290" w:rsidRDefault="00337290" w:rsidP="00337290">
      <w:pPr>
        <w:pStyle w:val="Naslov8"/>
        <w:ind w:left="0" w:firstLine="0"/>
        <w:jc w:val="both"/>
        <w:rPr>
          <w:color w:val="333333"/>
        </w:rPr>
      </w:pPr>
      <w:r w:rsidRPr="00BE6705">
        <w:rPr>
          <w:color w:val="333333"/>
        </w:rPr>
        <w:t>Porazdelitev odstotnih točk pri predmetu matematika − 9. razred</w:t>
      </w:r>
    </w:p>
    <w:p w14:paraId="086D22CD" w14:textId="77777777" w:rsidR="00337290" w:rsidRPr="007F479C" w:rsidRDefault="00337290" w:rsidP="007F479C">
      <w:r w:rsidRPr="007F479C">
        <w:drawing>
          <wp:inline distT="0" distB="0" distL="0" distR="0" wp14:anchorId="7E6488E6" wp14:editId="71E4E992">
            <wp:extent cx="5252085" cy="3679825"/>
            <wp:effectExtent l="0" t="0" r="571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2085" cy="3679825"/>
                    </a:xfrm>
                    <a:prstGeom prst="rect">
                      <a:avLst/>
                    </a:prstGeom>
                    <a:noFill/>
                    <a:ln>
                      <a:noFill/>
                    </a:ln>
                  </pic:spPr>
                </pic:pic>
              </a:graphicData>
            </a:graphic>
          </wp:inline>
        </w:drawing>
      </w:r>
    </w:p>
    <w:p w14:paraId="5DDCD36F" w14:textId="77777777" w:rsidR="00337290" w:rsidRPr="007D3B99" w:rsidRDefault="00337290" w:rsidP="007F479C">
      <w:pPr>
        <w:rPr>
          <w:rFonts w:ascii="Arial" w:hAnsi="Arial" w:cs="Arial"/>
          <w:color w:val="333333"/>
          <w:sz w:val="22"/>
          <w:szCs w:val="22"/>
        </w:rPr>
      </w:pPr>
    </w:p>
    <w:p w14:paraId="7BA835AB" w14:textId="77777777" w:rsidR="00337290" w:rsidRDefault="00337290" w:rsidP="007F479C">
      <w:pPr>
        <w:pStyle w:val="Naslov8"/>
        <w:ind w:left="0" w:firstLine="0"/>
        <w:jc w:val="both"/>
        <w:rPr>
          <w:color w:val="333333"/>
        </w:rPr>
      </w:pPr>
      <w:r>
        <w:rPr>
          <w:color w:val="333333"/>
        </w:rPr>
        <w:br w:type="page"/>
      </w:r>
      <w:r w:rsidRPr="00BE6705">
        <w:rPr>
          <w:color w:val="333333"/>
        </w:rPr>
        <w:lastRenderedPageBreak/>
        <w:t xml:space="preserve">Porazdelitev odstotnih točk pri predmetu </w:t>
      </w:r>
      <w:r>
        <w:rPr>
          <w:color w:val="333333"/>
        </w:rPr>
        <w:t>angleščina</w:t>
      </w:r>
      <w:r w:rsidRPr="00BE6705">
        <w:rPr>
          <w:color w:val="333333"/>
        </w:rPr>
        <w:t xml:space="preserve"> − 9. razred</w:t>
      </w:r>
    </w:p>
    <w:p w14:paraId="7F1FD3FC" w14:textId="77777777" w:rsidR="00337290" w:rsidRDefault="00337290" w:rsidP="00337290">
      <w:pPr>
        <w:pStyle w:val="Naslov8"/>
        <w:ind w:left="0" w:firstLine="0"/>
        <w:jc w:val="both"/>
      </w:pPr>
      <w:r w:rsidRPr="00503566">
        <w:rPr>
          <w:noProof/>
        </w:rPr>
        <w:drawing>
          <wp:inline distT="0" distB="0" distL="0" distR="0" wp14:anchorId="75E1765B" wp14:editId="658665AF">
            <wp:extent cx="4952365" cy="3496945"/>
            <wp:effectExtent l="0" t="0" r="635"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2365" cy="3496945"/>
                    </a:xfrm>
                    <a:prstGeom prst="rect">
                      <a:avLst/>
                    </a:prstGeom>
                    <a:noFill/>
                    <a:ln>
                      <a:noFill/>
                    </a:ln>
                  </pic:spPr>
                </pic:pic>
              </a:graphicData>
            </a:graphic>
          </wp:inline>
        </w:drawing>
      </w:r>
    </w:p>
    <w:p w14:paraId="0D7B57BE" w14:textId="77777777" w:rsidR="00405CD3" w:rsidRPr="007F479C" w:rsidRDefault="00405CD3" w:rsidP="007F479C"/>
    <w:p w14:paraId="6DA93DA3" w14:textId="77777777" w:rsidR="00405CD3" w:rsidRPr="007F479C" w:rsidRDefault="00405CD3" w:rsidP="007F479C"/>
    <w:p w14:paraId="031455EC" w14:textId="14664EC2" w:rsidR="00337290" w:rsidRPr="00BE6705" w:rsidRDefault="00337290" w:rsidP="00337290">
      <w:pPr>
        <w:pStyle w:val="Naslov8"/>
        <w:ind w:left="0" w:firstLine="0"/>
        <w:jc w:val="both"/>
        <w:rPr>
          <w:color w:val="333333"/>
        </w:rPr>
      </w:pPr>
      <w:r w:rsidRPr="00BE6705">
        <w:rPr>
          <w:color w:val="333333"/>
        </w:rPr>
        <w:t xml:space="preserve">Porazdelitev odstotnih točk pri predmetu </w:t>
      </w:r>
      <w:r>
        <w:rPr>
          <w:color w:val="333333"/>
        </w:rPr>
        <w:t>nemščina</w:t>
      </w:r>
      <w:r w:rsidRPr="00BE6705">
        <w:rPr>
          <w:color w:val="333333"/>
        </w:rPr>
        <w:t xml:space="preserve"> − 9. razred</w:t>
      </w:r>
    </w:p>
    <w:p w14:paraId="3E30FD73" w14:textId="77777777" w:rsidR="00337290" w:rsidRPr="00E3679C" w:rsidRDefault="00337290" w:rsidP="00337290">
      <w:pPr>
        <w:jc w:val="both"/>
      </w:pPr>
      <w:r w:rsidRPr="00503566">
        <w:rPr>
          <w:noProof/>
        </w:rPr>
        <w:drawing>
          <wp:inline distT="0" distB="0" distL="0" distR="0" wp14:anchorId="6FF7E8AD" wp14:editId="14A62997">
            <wp:extent cx="5222875" cy="364998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2875" cy="3649980"/>
                    </a:xfrm>
                    <a:prstGeom prst="rect">
                      <a:avLst/>
                    </a:prstGeom>
                    <a:noFill/>
                    <a:ln>
                      <a:noFill/>
                    </a:ln>
                  </pic:spPr>
                </pic:pic>
              </a:graphicData>
            </a:graphic>
          </wp:inline>
        </w:drawing>
      </w:r>
    </w:p>
    <w:p w14:paraId="7877FFE4" w14:textId="77777777" w:rsidR="00337290" w:rsidRDefault="00337290" w:rsidP="00337290">
      <w:pPr>
        <w:pStyle w:val="Naslov8"/>
        <w:ind w:left="0" w:firstLine="0"/>
        <w:jc w:val="both"/>
        <w:rPr>
          <w:color w:val="333333"/>
        </w:rPr>
      </w:pPr>
      <w:r>
        <w:rPr>
          <w:color w:val="333333"/>
        </w:rPr>
        <w:br w:type="page"/>
      </w:r>
      <w:r w:rsidRPr="00BE6705">
        <w:rPr>
          <w:color w:val="333333"/>
        </w:rPr>
        <w:lastRenderedPageBreak/>
        <w:t xml:space="preserve">Porazdelitev odstotnih točk pri predmetu </w:t>
      </w:r>
      <w:r>
        <w:rPr>
          <w:color w:val="333333"/>
        </w:rPr>
        <w:t>fizika</w:t>
      </w:r>
      <w:r w:rsidRPr="00BE6705">
        <w:rPr>
          <w:color w:val="333333"/>
        </w:rPr>
        <w:t xml:space="preserve"> − 9. razred </w:t>
      </w:r>
    </w:p>
    <w:p w14:paraId="67079D84" w14:textId="77777777" w:rsidR="00337290" w:rsidRDefault="00337290" w:rsidP="00337290">
      <w:pPr>
        <w:jc w:val="both"/>
      </w:pPr>
      <w:r w:rsidRPr="00503566">
        <w:rPr>
          <w:noProof/>
        </w:rPr>
        <w:drawing>
          <wp:inline distT="0" distB="0" distL="0" distR="0" wp14:anchorId="45963955" wp14:editId="2F22438D">
            <wp:extent cx="5135245" cy="3555365"/>
            <wp:effectExtent l="0" t="0" r="8255"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5245" cy="3555365"/>
                    </a:xfrm>
                    <a:prstGeom prst="rect">
                      <a:avLst/>
                    </a:prstGeom>
                    <a:noFill/>
                    <a:ln>
                      <a:noFill/>
                    </a:ln>
                  </pic:spPr>
                </pic:pic>
              </a:graphicData>
            </a:graphic>
          </wp:inline>
        </w:drawing>
      </w:r>
    </w:p>
    <w:p w14:paraId="2A32B44F" w14:textId="565FCF9C" w:rsidR="00337290" w:rsidRPr="007F479C" w:rsidRDefault="00337290" w:rsidP="007F479C"/>
    <w:p w14:paraId="34AC747B" w14:textId="77777777" w:rsidR="00F91230" w:rsidRPr="007F479C" w:rsidRDefault="00F91230" w:rsidP="007F479C"/>
    <w:p w14:paraId="763C0EFE" w14:textId="77777777" w:rsidR="00337290" w:rsidRPr="00777B96" w:rsidRDefault="00337290" w:rsidP="00337290">
      <w:pPr>
        <w:jc w:val="both"/>
        <w:rPr>
          <w:rFonts w:ascii="Arial" w:hAnsi="Arial" w:cs="Arial"/>
          <w:b/>
          <w:bCs/>
          <w:color w:val="333333"/>
          <w:sz w:val="22"/>
        </w:rPr>
      </w:pPr>
      <w:r w:rsidRPr="00493AE8">
        <w:rPr>
          <w:rFonts w:ascii="Arial" w:hAnsi="Arial" w:cs="Arial"/>
          <w:b/>
          <w:bCs/>
          <w:color w:val="333333"/>
          <w:sz w:val="22"/>
        </w:rPr>
        <w:t xml:space="preserve">Porazdelitev odstotnih točk pri predmetu </w:t>
      </w:r>
      <w:r>
        <w:rPr>
          <w:rFonts w:ascii="Arial" w:hAnsi="Arial" w:cs="Arial"/>
          <w:b/>
          <w:bCs/>
          <w:color w:val="333333"/>
          <w:sz w:val="22"/>
        </w:rPr>
        <w:t>zgodovina</w:t>
      </w:r>
      <w:r w:rsidRPr="00E7515F">
        <w:rPr>
          <w:rFonts w:ascii="Arial" w:hAnsi="Arial" w:cs="Arial"/>
          <w:b/>
          <w:bCs/>
          <w:color w:val="333333"/>
          <w:sz w:val="22"/>
        </w:rPr>
        <w:t xml:space="preserve"> </w:t>
      </w:r>
      <w:r w:rsidRPr="00777B96">
        <w:rPr>
          <w:rFonts w:ascii="Arial" w:hAnsi="Arial" w:cs="Arial"/>
          <w:b/>
          <w:bCs/>
          <w:color w:val="333333"/>
          <w:sz w:val="22"/>
        </w:rPr>
        <w:t>− 9. razred</w:t>
      </w:r>
    </w:p>
    <w:p w14:paraId="502E14A2" w14:textId="77777777" w:rsidR="005E2BF4" w:rsidRDefault="00337290" w:rsidP="00337290">
      <w:pPr>
        <w:jc w:val="both"/>
      </w:pPr>
      <w:r w:rsidRPr="00503566">
        <w:rPr>
          <w:noProof/>
        </w:rPr>
        <w:drawing>
          <wp:inline distT="0" distB="0" distL="0" distR="0" wp14:anchorId="5086519D" wp14:editId="4BF5C243">
            <wp:extent cx="5325745" cy="3701415"/>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5745" cy="3701415"/>
                    </a:xfrm>
                    <a:prstGeom prst="rect">
                      <a:avLst/>
                    </a:prstGeom>
                    <a:noFill/>
                    <a:ln>
                      <a:noFill/>
                    </a:ln>
                  </pic:spPr>
                </pic:pic>
              </a:graphicData>
            </a:graphic>
          </wp:inline>
        </w:drawing>
      </w:r>
      <w:r w:rsidRPr="00057367">
        <w:t xml:space="preserve"> </w:t>
      </w:r>
    </w:p>
    <w:p w14:paraId="6016434E" w14:textId="77777777" w:rsidR="005E2BF4" w:rsidRDefault="005E2BF4">
      <w:pPr>
        <w:overflowPunct/>
        <w:autoSpaceDE/>
        <w:autoSpaceDN/>
        <w:adjustRightInd/>
        <w:spacing w:after="160" w:line="259" w:lineRule="auto"/>
        <w:textAlignment w:val="auto"/>
      </w:pPr>
      <w:r>
        <w:br w:type="page"/>
      </w:r>
    </w:p>
    <w:p w14:paraId="2AC5F351" w14:textId="12DA69B7" w:rsidR="00337290" w:rsidRPr="00046BFF" w:rsidRDefault="00337290" w:rsidP="00337290">
      <w:pPr>
        <w:jc w:val="both"/>
        <w:rPr>
          <w:rFonts w:ascii="Arial" w:hAnsi="Arial" w:cs="Arial"/>
          <w:b/>
          <w:bCs/>
          <w:color w:val="333333"/>
          <w:sz w:val="22"/>
        </w:rPr>
      </w:pPr>
      <w:r w:rsidRPr="00046BFF">
        <w:rPr>
          <w:rFonts w:ascii="Arial" w:hAnsi="Arial" w:cs="Arial"/>
          <w:b/>
          <w:bCs/>
          <w:color w:val="333333"/>
          <w:sz w:val="22"/>
        </w:rPr>
        <w:lastRenderedPageBreak/>
        <w:t xml:space="preserve">Porazdelitev odstotnih točk pri predmetu </w:t>
      </w:r>
      <w:r w:rsidR="00405CD3">
        <w:rPr>
          <w:rFonts w:ascii="Arial" w:hAnsi="Arial" w:cs="Arial"/>
          <w:b/>
          <w:bCs/>
          <w:color w:val="333333"/>
          <w:sz w:val="22"/>
        </w:rPr>
        <w:t>likovna umet</w:t>
      </w:r>
      <w:r>
        <w:rPr>
          <w:rFonts w:ascii="Arial" w:hAnsi="Arial" w:cs="Arial"/>
          <w:b/>
          <w:bCs/>
          <w:color w:val="333333"/>
          <w:sz w:val="22"/>
        </w:rPr>
        <w:t>nost</w:t>
      </w:r>
      <w:r w:rsidRPr="00057367">
        <w:rPr>
          <w:rFonts w:ascii="Arial" w:hAnsi="Arial" w:cs="Arial"/>
          <w:b/>
          <w:bCs/>
          <w:color w:val="333333"/>
          <w:sz w:val="22"/>
        </w:rPr>
        <w:t xml:space="preserve"> </w:t>
      </w:r>
      <w:r w:rsidRPr="00046BFF">
        <w:rPr>
          <w:rFonts w:ascii="Arial" w:hAnsi="Arial" w:cs="Arial"/>
          <w:b/>
          <w:bCs/>
          <w:color w:val="333333"/>
          <w:sz w:val="22"/>
        </w:rPr>
        <w:t xml:space="preserve">− 9. razred </w:t>
      </w:r>
    </w:p>
    <w:p w14:paraId="0714435F" w14:textId="77777777" w:rsidR="00337290" w:rsidRPr="000126BC" w:rsidRDefault="00337290" w:rsidP="00337290">
      <w:pPr>
        <w:pStyle w:val="MSSnas"/>
        <w:spacing w:after="240" w:line="276" w:lineRule="auto"/>
        <w:jc w:val="both"/>
        <w:rPr>
          <w:rFonts w:ascii="Arial" w:hAnsi="Arial" w:cs="Arial"/>
          <w:sz w:val="22"/>
          <w:szCs w:val="22"/>
        </w:rPr>
      </w:pPr>
      <w:r w:rsidRPr="00503566">
        <w:drawing>
          <wp:inline distT="0" distB="0" distL="0" distR="0" wp14:anchorId="2E2A5018" wp14:editId="284F74B3">
            <wp:extent cx="5295900" cy="37306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5900" cy="3730625"/>
                    </a:xfrm>
                    <a:prstGeom prst="rect">
                      <a:avLst/>
                    </a:prstGeom>
                    <a:noFill/>
                    <a:ln>
                      <a:noFill/>
                    </a:ln>
                  </pic:spPr>
                </pic:pic>
              </a:graphicData>
            </a:graphic>
          </wp:inline>
        </w:drawing>
      </w:r>
    </w:p>
    <w:p w14:paraId="2F6937EE" w14:textId="48FB3443" w:rsidR="00337290" w:rsidRPr="007F479C" w:rsidRDefault="00337290" w:rsidP="007F479C"/>
    <w:p w14:paraId="6810D6F0" w14:textId="77777777" w:rsidR="002610BE" w:rsidRPr="007F479C" w:rsidRDefault="002610BE" w:rsidP="007F479C"/>
    <w:p w14:paraId="4A4D4DC9" w14:textId="1ADDD8C7" w:rsidR="00337290" w:rsidRPr="002610BE" w:rsidRDefault="00337290" w:rsidP="00337290">
      <w:pPr>
        <w:pStyle w:val="MSSnas"/>
        <w:spacing w:after="240" w:line="276" w:lineRule="auto"/>
        <w:jc w:val="both"/>
        <w:rPr>
          <w:rFonts w:ascii="Arial" w:hAnsi="Arial" w:cs="Arial"/>
          <w:b/>
          <w:sz w:val="22"/>
          <w:szCs w:val="22"/>
        </w:rPr>
      </w:pPr>
      <w:r w:rsidRPr="002610BE">
        <w:rPr>
          <w:rFonts w:ascii="Arial" w:hAnsi="Arial" w:cs="Arial"/>
          <w:b/>
          <w:sz w:val="22"/>
          <w:szCs w:val="22"/>
        </w:rPr>
        <w:t>POROČILA PREDMETNIH KOMISIJ</w:t>
      </w:r>
    </w:p>
    <w:p w14:paraId="08DAC40E" w14:textId="681BD12E" w:rsidR="00405CD3" w:rsidRPr="002610BE" w:rsidRDefault="00405CD3" w:rsidP="002610BE">
      <w:pPr>
        <w:pStyle w:val="Besedilo"/>
        <w:rPr>
          <w:rFonts w:ascii="Arial" w:hAnsi="Arial" w:cs="Arial"/>
          <w:sz w:val="22"/>
          <w:szCs w:val="22"/>
        </w:rPr>
      </w:pPr>
      <w:r w:rsidRPr="002610BE">
        <w:rPr>
          <w:rFonts w:ascii="Arial" w:hAnsi="Arial" w:cs="Arial"/>
          <w:sz w:val="22"/>
          <w:szCs w:val="22"/>
        </w:rPr>
        <w:t>POROČILO PREDMETNE KOMISIJE ZA SLOVENŠČINO</w:t>
      </w:r>
    </w:p>
    <w:p w14:paraId="30EEA7E8" w14:textId="77777777" w:rsidR="00337290" w:rsidRPr="00405CD3" w:rsidRDefault="00337290" w:rsidP="00337290">
      <w:pPr>
        <w:pStyle w:val="Besedilo"/>
        <w:rPr>
          <w:rFonts w:ascii="Arial" w:hAnsi="Arial" w:cs="Arial"/>
          <w:sz w:val="22"/>
          <w:szCs w:val="22"/>
        </w:rPr>
      </w:pPr>
      <w:r w:rsidRPr="00405CD3">
        <w:rPr>
          <w:rFonts w:ascii="Arial" w:hAnsi="Arial" w:cs="Arial"/>
          <w:sz w:val="22"/>
          <w:szCs w:val="22"/>
        </w:rPr>
        <w:t>Prve analize dosežkov letošnjega NPZ iz slovenščine v 9. razredu kažejo, da:</w:t>
      </w:r>
    </w:p>
    <w:p w14:paraId="4EAC4D9E" w14:textId="20656A51" w:rsidR="00337290" w:rsidRPr="00405CD3" w:rsidRDefault="00337290" w:rsidP="00405CD3">
      <w:pPr>
        <w:pStyle w:val="Besedilo"/>
        <w:numPr>
          <w:ilvl w:val="0"/>
          <w:numId w:val="2"/>
        </w:numPr>
        <w:rPr>
          <w:rFonts w:ascii="Arial" w:hAnsi="Arial" w:cs="Arial"/>
          <w:sz w:val="22"/>
          <w:szCs w:val="22"/>
        </w:rPr>
      </w:pPr>
      <w:r w:rsidRPr="00405CD3">
        <w:rPr>
          <w:rFonts w:ascii="Arial" w:hAnsi="Arial" w:cs="Arial"/>
          <w:sz w:val="22"/>
          <w:szCs w:val="22"/>
        </w:rPr>
        <w:t>so učenci znali razbrati podatke iz grafa in jih ubesediti;</w:t>
      </w:r>
    </w:p>
    <w:p w14:paraId="432A742D" w14:textId="6229163A" w:rsidR="00337290" w:rsidRPr="00405CD3" w:rsidRDefault="00337290" w:rsidP="00405CD3">
      <w:pPr>
        <w:pStyle w:val="Besedilo"/>
        <w:numPr>
          <w:ilvl w:val="0"/>
          <w:numId w:val="2"/>
        </w:numPr>
        <w:rPr>
          <w:rFonts w:ascii="Arial" w:hAnsi="Arial" w:cs="Arial"/>
          <w:sz w:val="22"/>
          <w:szCs w:val="22"/>
        </w:rPr>
      </w:pPr>
      <w:r w:rsidRPr="00405CD3">
        <w:rPr>
          <w:rFonts w:ascii="Arial" w:hAnsi="Arial" w:cs="Arial"/>
          <w:sz w:val="22"/>
          <w:szCs w:val="22"/>
        </w:rPr>
        <w:t>so razumeli pesmi, ki sta bili izhodiščni umetnostni besedili, težave pa so imeli z razumevanjem prenesenega pomena;</w:t>
      </w:r>
    </w:p>
    <w:p w14:paraId="4EB7AAA7" w14:textId="61A4D23C" w:rsidR="00337290" w:rsidRPr="00405CD3" w:rsidRDefault="00337290" w:rsidP="00405CD3">
      <w:pPr>
        <w:pStyle w:val="Besedilo"/>
        <w:numPr>
          <w:ilvl w:val="0"/>
          <w:numId w:val="2"/>
        </w:numPr>
        <w:rPr>
          <w:rFonts w:ascii="Arial" w:hAnsi="Arial" w:cs="Arial"/>
          <w:sz w:val="22"/>
          <w:szCs w:val="22"/>
        </w:rPr>
      </w:pPr>
      <w:r w:rsidRPr="00405CD3">
        <w:rPr>
          <w:rFonts w:ascii="Arial" w:hAnsi="Arial" w:cs="Arial"/>
          <w:sz w:val="22"/>
          <w:szCs w:val="22"/>
        </w:rPr>
        <w:t>so bili učenci uspešnejši pri reševanju nalog izbirnega in povezovalnega tipa;</w:t>
      </w:r>
    </w:p>
    <w:p w14:paraId="771AAD5E" w14:textId="39B4F52E" w:rsidR="00337290" w:rsidRPr="00405CD3" w:rsidRDefault="00337290" w:rsidP="00405CD3">
      <w:pPr>
        <w:pStyle w:val="Besedilo"/>
        <w:numPr>
          <w:ilvl w:val="0"/>
          <w:numId w:val="2"/>
        </w:numPr>
        <w:rPr>
          <w:rFonts w:ascii="Arial" w:hAnsi="Arial" w:cs="Arial"/>
          <w:sz w:val="22"/>
          <w:szCs w:val="22"/>
        </w:rPr>
      </w:pPr>
      <w:r w:rsidRPr="00405CD3">
        <w:rPr>
          <w:rFonts w:ascii="Arial" w:hAnsi="Arial" w:cs="Arial"/>
          <w:sz w:val="22"/>
          <w:szCs w:val="22"/>
        </w:rPr>
        <w:t xml:space="preserve">so le najuspešnejši učenci tvorili jezikovno pravilne povedi in jezikovno pravilna krajša besedila; </w:t>
      </w:r>
    </w:p>
    <w:p w14:paraId="5579F425" w14:textId="59770A66" w:rsidR="00337290" w:rsidRPr="00405CD3" w:rsidRDefault="00337290" w:rsidP="00405CD3">
      <w:pPr>
        <w:pStyle w:val="Besedilo"/>
        <w:numPr>
          <w:ilvl w:val="0"/>
          <w:numId w:val="2"/>
        </w:numPr>
        <w:rPr>
          <w:rFonts w:ascii="Arial" w:hAnsi="Arial" w:cs="Arial"/>
          <w:sz w:val="22"/>
          <w:szCs w:val="22"/>
        </w:rPr>
      </w:pPr>
      <w:r w:rsidRPr="00405CD3">
        <w:rPr>
          <w:rFonts w:ascii="Arial" w:hAnsi="Arial" w:cs="Arial"/>
          <w:sz w:val="22"/>
          <w:szCs w:val="22"/>
        </w:rPr>
        <w:t>so bile učencem zahtevne naloge, ki so preverjale jezikovno (skladenjsko in pravopisno) in metajezikovno zmožnost.</w:t>
      </w:r>
    </w:p>
    <w:p w14:paraId="4BBD9842" w14:textId="77777777" w:rsidR="00AE56D4" w:rsidRPr="00DA7839" w:rsidRDefault="00AE56D4" w:rsidP="00AE56D4">
      <w:pPr>
        <w:pStyle w:val="MSSnas"/>
        <w:spacing w:after="240" w:line="276" w:lineRule="auto"/>
        <w:jc w:val="both"/>
        <w:rPr>
          <w:rFonts w:ascii="Arial" w:hAnsi="Arial" w:cs="Arial"/>
          <w:sz w:val="22"/>
          <w:szCs w:val="22"/>
        </w:rPr>
      </w:pPr>
      <w:r w:rsidRPr="00DA7839">
        <w:rPr>
          <w:rFonts w:ascii="Arial" w:hAnsi="Arial" w:cs="Arial"/>
          <w:sz w:val="22"/>
          <w:szCs w:val="22"/>
        </w:rPr>
        <w:t>Predmetna komisija za NPZ iz slovenščine zato tudi letos učiteljem svetuje, da naj pri učencih razvijajo zmožnost branja z razumevanjem, jih spodbujajo k natančnemu in poglobljenemu branju ter izčrpnemu odgovarjanju z navajanjem več pravilnih odgovorov. Pri pouku naj ob obravnavi besedil na različne načine preverjajo razumevanje besedila (npr. z nalogami različnih taksonomskih stopenj in z uporabo različnih bralnih strategij), učence spodbujajo k razmišljanju, razlaganju in utemeljevanju ter povezovanju razumevanja vsebine z jezikovnimi prvinami in literarnovednim znanjem.</w:t>
      </w:r>
    </w:p>
    <w:p w14:paraId="43870C98" w14:textId="5FFEE653" w:rsidR="00AE56D4" w:rsidRPr="00DA7839" w:rsidRDefault="00AE56D4" w:rsidP="00AE56D4">
      <w:pPr>
        <w:pStyle w:val="MSSnas"/>
        <w:spacing w:after="240" w:line="276" w:lineRule="auto"/>
        <w:jc w:val="both"/>
        <w:rPr>
          <w:rFonts w:ascii="Arial" w:hAnsi="Arial" w:cs="Arial"/>
          <w:sz w:val="22"/>
          <w:szCs w:val="22"/>
        </w:rPr>
      </w:pPr>
      <w:r w:rsidRPr="00DA7839">
        <w:rPr>
          <w:rFonts w:ascii="Arial" w:hAnsi="Arial" w:cs="Arial"/>
          <w:sz w:val="22"/>
          <w:szCs w:val="22"/>
        </w:rPr>
        <w:t>Učiteljem še svetuje</w:t>
      </w:r>
      <w:r w:rsidR="003772C6">
        <w:rPr>
          <w:rFonts w:ascii="Arial" w:hAnsi="Arial" w:cs="Arial"/>
          <w:sz w:val="22"/>
          <w:szCs w:val="22"/>
        </w:rPr>
        <w:t>j</w:t>
      </w:r>
      <w:r w:rsidRPr="00DA7839">
        <w:rPr>
          <w:rFonts w:ascii="Arial" w:hAnsi="Arial" w:cs="Arial"/>
          <w:sz w:val="22"/>
          <w:szCs w:val="22"/>
        </w:rPr>
        <w:t xml:space="preserve">o, da naj učence postopoma navajajo k samostojnemu tvorjenju smiselnih, koherentnih in jezikovno pravilnih besedil (tudi pri drugih predmetih, ne le pri slovenščini). S tem učenci razvijajo tudi svojo zmožnost (kritičnega) mišljenja in smiselnega </w:t>
      </w:r>
      <w:r w:rsidRPr="00DA7839">
        <w:rPr>
          <w:rFonts w:ascii="Arial" w:hAnsi="Arial" w:cs="Arial"/>
          <w:sz w:val="22"/>
          <w:szCs w:val="22"/>
        </w:rPr>
        <w:lastRenderedPageBreak/>
        <w:t>ubesedovanja svojih misli. Učitelji naj učence pri pouku spodbujajo tudi k učinkoviti rabi raznih (spletnih) priročnikov.</w:t>
      </w:r>
    </w:p>
    <w:p w14:paraId="2EFAFD49" w14:textId="77777777" w:rsidR="00AE56D4" w:rsidRPr="00DA7839" w:rsidRDefault="00AE56D4" w:rsidP="008A23D5">
      <w:pPr>
        <w:pStyle w:val="MSSnas"/>
        <w:spacing w:line="276" w:lineRule="auto"/>
        <w:jc w:val="both"/>
        <w:rPr>
          <w:rFonts w:ascii="Arial" w:hAnsi="Arial" w:cs="Arial"/>
          <w:sz w:val="22"/>
          <w:szCs w:val="22"/>
        </w:rPr>
      </w:pPr>
      <w:r w:rsidRPr="00DA7839">
        <w:rPr>
          <w:rFonts w:ascii="Arial" w:hAnsi="Arial" w:cs="Arial"/>
          <w:sz w:val="22"/>
          <w:szCs w:val="22"/>
        </w:rPr>
        <w:t>Pomembno je kontinuirano sodelovanje učiteljev slovenščine in razrednega pouka po vertikali ter spremljanje dosežkov in napredka učencev, ki je mogoč ob učiteljevih kakovostnih povratnih informacijah.</w:t>
      </w:r>
    </w:p>
    <w:p w14:paraId="600A4569" w14:textId="77777777" w:rsidR="00337290" w:rsidRPr="007F479C" w:rsidRDefault="00337290" w:rsidP="008A23D5">
      <w:pPr>
        <w:pStyle w:val="MSSnas"/>
        <w:spacing w:line="276" w:lineRule="auto"/>
        <w:jc w:val="both"/>
        <w:rPr>
          <w:rFonts w:ascii="Arial" w:hAnsi="Arial" w:cs="Arial"/>
          <w:sz w:val="22"/>
          <w:szCs w:val="22"/>
        </w:rPr>
      </w:pPr>
    </w:p>
    <w:p w14:paraId="0515AF3B" w14:textId="734A347D" w:rsidR="00337290" w:rsidRPr="00405CD3" w:rsidRDefault="00405CD3" w:rsidP="00337290">
      <w:pPr>
        <w:pStyle w:val="Besedilo"/>
        <w:rPr>
          <w:rFonts w:ascii="Arial" w:hAnsi="Arial" w:cs="Arial"/>
          <w:sz w:val="22"/>
          <w:szCs w:val="22"/>
        </w:rPr>
      </w:pPr>
      <w:r w:rsidRPr="002610BE">
        <w:rPr>
          <w:rFonts w:ascii="Arial" w:hAnsi="Arial" w:cs="Arial"/>
          <w:sz w:val="22"/>
          <w:szCs w:val="22"/>
        </w:rPr>
        <w:t>POROČILO PREDMETNE KOMISIJE ZA MATEMATIKO</w:t>
      </w:r>
    </w:p>
    <w:p w14:paraId="34F76187" w14:textId="55E7013C" w:rsidR="007F479C" w:rsidRDefault="00337290" w:rsidP="008A23D5">
      <w:pPr>
        <w:pStyle w:val="MSSnas"/>
        <w:spacing w:line="276" w:lineRule="auto"/>
        <w:jc w:val="both"/>
        <w:rPr>
          <w:rFonts w:ascii="Arial" w:hAnsi="Arial" w:cs="Arial"/>
          <w:sz w:val="22"/>
          <w:szCs w:val="22"/>
        </w:rPr>
      </w:pPr>
      <w:r w:rsidRPr="00405CD3">
        <w:rPr>
          <w:rFonts w:ascii="Arial" w:hAnsi="Arial" w:cs="Arial"/>
          <w:sz w:val="22"/>
          <w:szCs w:val="22"/>
        </w:rPr>
        <w:t>P</w:t>
      </w:r>
      <w:r w:rsidR="003772C6">
        <w:rPr>
          <w:rFonts w:ascii="Arial" w:hAnsi="Arial" w:cs="Arial"/>
          <w:sz w:val="22"/>
          <w:szCs w:val="22"/>
        </w:rPr>
        <w:t>redmetna komisija</w:t>
      </w:r>
      <w:r w:rsidRPr="00405CD3">
        <w:rPr>
          <w:rFonts w:ascii="Arial" w:hAnsi="Arial" w:cs="Arial"/>
          <w:sz w:val="22"/>
          <w:szCs w:val="22"/>
        </w:rPr>
        <w:t xml:space="preserve"> za matematiko ugotavlja, da je doseženo povprečno število odstotnih točk preizkusa znanja pod pričakovanji. Za takšen rezultat je možnih več vzrokov, ki jih navaja</w:t>
      </w:r>
      <w:r w:rsidR="00BC0D08">
        <w:rPr>
          <w:rFonts w:ascii="Arial" w:hAnsi="Arial" w:cs="Arial"/>
          <w:sz w:val="22"/>
          <w:szCs w:val="22"/>
        </w:rPr>
        <w:t>j</w:t>
      </w:r>
      <w:r w:rsidRPr="00405CD3">
        <w:rPr>
          <w:rFonts w:ascii="Arial" w:hAnsi="Arial" w:cs="Arial"/>
          <w:sz w:val="22"/>
          <w:szCs w:val="22"/>
        </w:rPr>
        <w:t>o v nadaljevanju. V letošnjem preizkusu ni bilo sidrnih nalog, ki bi bile učencem znane iz preizkusov NPZ v prejšnjih letih. Prav tako letošnji preizkus ni vključeval nalog, s katerimi meri</w:t>
      </w:r>
      <w:r w:rsidR="00BC0D08">
        <w:rPr>
          <w:rFonts w:ascii="Arial" w:hAnsi="Arial" w:cs="Arial"/>
          <w:sz w:val="22"/>
          <w:szCs w:val="22"/>
        </w:rPr>
        <w:t>j</w:t>
      </w:r>
      <w:r w:rsidRPr="00405CD3">
        <w:rPr>
          <w:rFonts w:ascii="Arial" w:hAnsi="Arial" w:cs="Arial"/>
          <w:sz w:val="22"/>
          <w:szCs w:val="22"/>
        </w:rPr>
        <w:t>o trend znanja v 6. in 9. razredu, ki bi bile za devetošolce preprostejše. Pri nekaterih postavkah, ki preverjajo znanje pojmov 7. in 8. razreda, je bila uspešnost reševanja pod pričakovanji. Omenjene postavke so vključevale poznavanje matematične terminologije (prafaktor, praštevilo, središčni kot, notranji kot) ter prepoznavanje in uporabo simbolnih zapisov (D(a,b), v(a,b)). Izkazalo se je, da je faktor pozabljanja večji</w:t>
      </w:r>
      <w:r w:rsidR="000A7579">
        <w:rPr>
          <w:rFonts w:ascii="Arial" w:hAnsi="Arial" w:cs="Arial"/>
          <w:sz w:val="22"/>
          <w:szCs w:val="22"/>
        </w:rPr>
        <w:t>,</w:t>
      </w:r>
      <w:r w:rsidRPr="00405CD3">
        <w:rPr>
          <w:rFonts w:ascii="Arial" w:hAnsi="Arial" w:cs="Arial"/>
          <w:sz w:val="22"/>
          <w:szCs w:val="22"/>
        </w:rPr>
        <w:t xml:space="preserve"> kot ga predvideva spiralno zasnovan učni načrt, saj je premalo poudarjanja simbolnih zapisov že znanih pojmov pri obravnavi novih učnih vsebin (npr. pri računanju z ulomki redno uporabljamo pojma največji skupni delitelj in najmanjši skupni večkratnik, a ju običajno ne zapisujemo s simboli). Učenci se srečujejo s težavami pri razumevanju in povezovanju matematičnih pojmov, kar se je opazilo tudi v prejšnjih letih. Ko učenci spoznajo obrazec za računanje geometrijskih veličin (npr. dolžina krožnega loka), ne uporabljajo več preprostega sklepanja (npr. petina obsega kroga). Po obravnavi matematičnih pojmov je pomembno, da se ob vključevanju obrazcev vedno znova poudarja koncept, ki so ga učenci že spoznali. S tem bo</w:t>
      </w:r>
      <w:r w:rsidR="00BC0D08">
        <w:rPr>
          <w:rFonts w:ascii="Arial" w:hAnsi="Arial" w:cs="Arial"/>
          <w:sz w:val="22"/>
          <w:szCs w:val="22"/>
        </w:rPr>
        <w:t>d</w:t>
      </w:r>
      <w:r w:rsidRPr="00405CD3">
        <w:rPr>
          <w:rFonts w:ascii="Arial" w:hAnsi="Arial" w:cs="Arial"/>
          <w:sz w:val="22"/>
          <w:szCs w:val="22"/>
        </w:rPr>
        <w:t xml:space="preserve">o večje število učencev privabili k razmisleku o strategijah reševanja in ne le implementaciji obrazcev oziroma pridobivanju rezultata. Pri sprejemanju povratne informacije ni bilo pripomb, da je bilo nalog preveč ali da so </w:t>
      </w:r>
      <w:r w:rsidR="008A3CDA">
        <w:rPr>
          <w:rFonts w:ascii="Arial" w:hAnsi="Arial" w:cs="Arial"/>
          <w:sz w:val="22"/>
          <w:szCs w:val="22"/>
        </w:rPr>
        <w:t xml:space="preserve">imeli </w:t>
      </w:r>
      <w:r w:rsidRPr="00405CD3">
        <w:rPr>
          <w:rFonts w:ascii="Arial" w:hAnsi="Arial" w:cs="Arial"/>
          <w:sz w:val="22"/>
          <w:szCs w:val="22"/>
        </w:rPr>
        <w:t>učenci premalo časa za njihovo reševanje. Preizkus je bil v celoti sestavljen po zastavljenih smernicah. Izkazalo se je, da ima preizkus visok indeks zanesljivosti (0,94). Predlaga</w:t>
      </w:r>
      <w:r w:rsidR="00BC0D08">
        <w:rPr>
          <w:rFonts w:ascii="Arial" w:hAnsi="Arial" w:cs="Arial"/>
          <w:sz w:val="22"/>
          <w:szCs w:val="22"/>
        </w:rPr>
        <w:t>j</w:t>
      </w:r>
      <w:r w:rsidRPr="00405CD3">
        <w:rPr>
          <w:rFonts w:ascii="Arial" w:hAnsi="Arial" w:cs="Arial"/>
          <w:sz w:val="22"/>
          <w:szCs w:val="22"/>
        </w:rPr>
        <w:t>o, da učitelji posebno pozornost namenijo razumevanju in poznavanju osnovnih pojmov in veščin. Pri tem je pomembno, da dosledno uporabljajo in ozaveščajo matematični simbolni zapis ter dogovore. Opaža</w:t>
      </w:r>
      <w:r w:rsidR="00BC0D08">
        <w:rPr>
          <w:rFonts w:ascii="Arial" w:hAnsi="Arial" w:cs="Arial"/>
          <w:sz w:val="22"/>
          <w:szCs w:val="22"/>
        </w:rPr>
        <w:t>j</w:t>
      </w:r>
      <w:r w:rsidRPr="00405CD3">
        <w:rPr>
          <w:rFonts w:ascii="Arial" w:hAnsi="Arial" w:cs="Arial"/>
          <w:sz w:val="22"/>
          <w:szCs w:val="22"/>
        </w:rPr>
        <w:t>o, da imajo učenci težave pri reševanju nalog, ko morajo povezati znanje iz različnih matematičnih vsebin. Predlaga</w:t>
      </w:r>
      <w:r w:rsidR="00506D30">
        <w:rPr>
          <w:rFonts w:ascii="Arial" w:hAnsi="Arial" w:cs="Arial"/>
          <w:sz w:val="22"/>
          <w:szCs w:val="22"/>
        </w:rPr>
        <w:t>j</w:t>
      </w:r>
      <w:r w:rsidRPr="00405CD3">
        <w:rPr>
          <w:rFonts w:ascii="Arial" w:hAnsi="Arial" w:cs="Arial"/>
          <w:sz w:val="22"/>
          <w:szCs w:val="22"/>
        </w:rPr>
        <w:t>o, da učitelji pri utrjevanju povezujejo znanje različnih učnih vsebin ob kompleksnih nalogah, s poudarkom na tem, da učenci matematično znanje uporabijo v novih situacijah. Zaključi</w:t>
      </w:r>
      <w:r w:rsidR="00506D30">
        <w:rPr>
          <w:rFonts w:ascii="Arial" w:hAnsi="Arial" w:cs="Arial"/>
          <w:sz w:val="22"/>
          <w:szCs w:val="22"/>
        </w:rPr>
        <w:t>j</w:t>
      </w:r>
      <w:r w:rsidRPr="00405CD3">
        <w:rPr>
          <w:rFonts w:ascii="Arial" w:hAnsi="Arial" w:cs="Arial"/>
          <w:sz w:val="22"/>
          <w:szCs w:val="22"/>
        </w:rPr>
        <w:t xml:space="preserve">o lahko, da se naj učitelji osredotočijo na povezovanje znanja in metode, ki spodbujajo kritično razmišljanje. </w:t>
      </w:r>
    </w:p>
    <w:p w14:paraId="1A274858" w14:textId="77777777" w:rsidR="008A23D5" w:rsidRDefault="008A23D5" w:rsidP="008A23D5">
      <w:pPr>
        <w:pStyle w:val="MSSnas"/>
        <w:spacing w:line="276" w:lineRule="auto"/>
        <w:jc w:val="both"/>
        <w:rPr>
          <w:rFonts w:ascii="Arial" w:hAnsi="Arial" w:cs="Arial"/>
          <w:sz w:val="22"/>
          <w:szCs w:val="22"/>
        </w:rPr>
      </w:pPr>
    </w:p>
    <w:p w14:paraId="610204B5" w14:textId="77777777" w:rsidR="000A7579" w:rsidRPr="00405CD3" w:rsidRDefault="000A7579" w:rsidP="000A7579">
      <w:pPr>
        <w:pStyle w:val="Besedilo"/>
        <w:rPr>
          <w:rFonts w:ascii="Arial" w:hAnsi="Arial" w:cs="Arial"/>
          <w:sz w:val="22"/>
          <w:szCs w:val="22"/>
        </w:rPr>
      </w:pPr>
      <w:r w:rsidRPr="002610BE">
        <w:rPr>
          <w:rFonts w:ascii="Arial" w:hAnsi="Arial" w:cs="Arial"/>
          <w:sz w:val="22"/>
          <w:szCs w:val="22"/>
        </w:rPr>
        <w:t>POROČILO PREDMETNE KOMISIJE ZA ANGLEŠČINO</w:t>
      </w:r>
    </w:p>
    <w:p w14:paraId="0D729783" w14:textId="5BDBA2CF" w:rsidR="000A7579" w:rsidRPr="00405CD3" w:rsidRDefault="000A7579" w:rsidP="000A7579">
      <w:pPr>
        <w:spacing w:line="276" w:lineRule="auto"/>
        <w:jc w:val="both"/>
        <w:rPr>
          <w:rFonts w:ascii="Arial" w:hAnsi="Arial" w:cs="Arial"/>
          <w:noProof/>
          <w:sz w:val="22"/>
          <w:szCs w:val="22"/>
        </w:rPr>
      </w:pPr>
      <w:r w:rsidRPr="00405CD3">
        <w:rPr>
          <w:rFonts w:ascii="Arial" w:hAnsi="Arial" w:cs="Arial"/>
          <w:noProof/>
          <w:sz w:val="22"/>
          <w:szCs w:val="22"/>
        </w:rPr>
        <w:t>Prve analize dosežkov letošnjega NPZ iz angleščine v 9. razredu kažejo, da so imeli učenci najmanj težav pri bralnem razumevanju. Ta rezultat je nekoliko nepričakovan, saj bi glede na rezultate preteklih let in glede na teorijo usvajanja jezikov pričakovali, da bodo učenci dosegli boljše rezultate pri slušni kot pri bralni zmožnosti.</w:t>
      </w:r>
    </w:p>
    <w:p w14:paraId="002B32EB" w14:textId="1401C435" w:rsidR="000A7579" w:rsidRPr="00405CD3" w:rsidRDefault="000A7579" w:rsidP="000A7579">
      <w:pPr>
        <w:spacing w:line="276" w:lineRule="auto"/>
        <w:jc w:val="both"/>
        <w:rPr>
          <w:rFonts w:ascii="Arial" w:hAnsi="Arial" w:cs="Arial"/>
          <w:noProof/>
          <w:sz w:val="22"/>
          <w:szCs w:val="22"/>
        </w:rPr>
      </w:pPr>
      <w:r w:rsidRPr="00405CD3">
        <w:rPr>
          <w:rFonts w:ascii="Arial" w:hAnsi="Arial" w:cs="Arial"/>
          <w:noProof/>
          <w:sz w:val="22"/>
          <w:szCs w:val="22"/>
        </w:rPr>
        <w:t>Učenci razvijejo dobro slušno zmožnost le, če je pouk zasnovan na kontinuiranem in ustrezno obsežnem slušnem vnosu vsa leta učenja tujega jezika. Sklepa</w:t>
      </w:r>
      <w:r w:rsidR="003B05D1">
        <w:rPr>
          <w:rFonts w:ascii="Arial" w:hAnsi="Arial" w:cs="Arial"/>
          <w:noProof/>
          <w:sz w:val="22"/>
          <w:szCs w:val="22"/>
        </w:rPr>
        <w:t>j</w:t>
      </w:r>
      <w:r w:rsidRPr="00405CD3">
        <w:rPr>
          <w:rFonts w:ascii="Arial" w:hAnsi="Arial" w:cs="Arial"/>
          <w:noProof/>
          <w:sz w:val="22"/>
          <w:szCs w:val="22"/>
        </w:rPr>
        <w:t xml:space="preserve">o, da nekateri slovenski devetošolci niso izpostavljeni dovolj velikemu in pogostemu slušnemu vnosu v angleščini, da bi lahko razumeli besedila, ki so na ravni A2/B1 glede na Skupni evropski jezikovni okvir (SEJO). </w:t>
      </w:r>
    </w:p>
    <w:p w14:paraId="144D08F0" w14:textId="22D0D30A" w:rsidR="000A7579" w:rsidRPr="00405CD3" w:rsidRDefault="000A7579" w:rsidP="000A7579">
      <w:pPr>
        <w:spacing w:line="276" w:lineRule="auto"/>
        <w:jc w:val="both"/>
        <w:rPr>
          <w:rFonts w:ascii="Arial" w:hAnsi="Arial" w:cs="Arial"/>
          <w:noProof/>
          <w:sz w:val="22"/>
          <w:szCs w:val="22"/>
        </w:rPr>
      </w:pPr>
      <w:r w:rsidRPr="00405CD3">
        <w:rPr>
          <w:rFonts w:ascii="Arial" w:hAnsi="Arial" w:cs="Arial"/>
          <w:noProof/>
          <w:sz w:val="22"/>
          <w:szCs w:val="22"/>
        </w:rPr>
        <w:lastRenderedPageBreak/>
        <w:t>Kot ugotavlja</w:t>
      </w:r>
      <w:r w:rsidR="003B05D1">
        <w:rPr>
          <w:rFonts w:ascii="Arial" w:hAnsi="Arial" w:cs="Arial"/>
          <w:noProof/>
          <w:sz w:val="22"/>
          <w:szCs w:val="22"/>
        </w:rPr>
        <w:t>j</w:t>
      </w:r>
      <w:r w:rsidRPr="00405CD3">
        <w:rPr>
          <w:rFonts w:ascii="Arial" w:hAnsi="Arial" w:cs="Arial"/>
          <w:noProof/>
          <w:sz w:val="22"/>
          <w:szCs w:val="22"/>
        </w:rPr>
        <w:t xml:space="preserve">o že več let, imajo učenci več težav pri nalogah, s katerimi se preverja raba besedišča in slovnice, ter pri nalogah, pri katerih morajo izkazati zmožnost povezovanja, sklepanja, iskanja glavne misli in nasploh razumevanja daljšega dela besedila. </w:t>
      </w:r>
    </w:p>
    <w:p w14:paraId="6A5C8F11" w14:textId="77777777" w:rsidR="000A7579" w:rsidRDefault="000A7579" w:rsidP="000A7579">
      <w:pPr>
        <w:spacing w:line="276" w:lineRule="auto"/>
        <w:jc w:val="both"/>
        <w:rPr>
          <w:rFonts w:ascii="Arial" w:hAnsi="Arial" w:cs="Arial"/>
          <w:noProof/>
          <w:sz w:val="22"/>
          <w:szCs w:val="22"/>
        </w:rPr>
      </w:pPr>
      <w:r w:rsidRPr="00405CD3">
        <w:rPr>
          <w:rFonts w:ascii="Arial" w:hAnsi="Arial" w:cs="Arial"/>
          <w:noProof/>
          <w:sz w:val="22"/>
          <w:szCs w:val="22"/>
        </w:rPr>
        <w:t>Pri pisnem sporočanju se je pokazalo, da tudi učenci s povprečnimi dosežki uspešno napišejo krajši pisni sestavek z vidika vsebine in zgradbe, medtem ko bogato in pravilno rabljeno besedišče ter raznovrstne in večinoma pravilno rabljene slovnične strukture v svoje sestavke vključujejo le uspešnejši in najuspešnejši učenci.</w:t>
      </w:r>
    </w:p>
    <w:p w14:paraId="368CD4D4" w14:textId="77777777" w:rsidR="00337290" w:rsidRPr="00405CD3" w:rsidRDefault="00337290" w:rsidP="00337290">
      <w:pPr>
        <w:jc w:val="both"/>
        <w:rPr>
          <w:rFonts w:ascii="Arial" w:hAnsi="Arial" w:cs="Arial"/>
          <w:sz w:val="22"/>
          <w:szCs w:val="22"/>
        </w:rPr>
      </w:pPr>
    </w:p>
    <w:p w14:paraId="4751FC1B" w14:textId="71775D5D" w:rsidR="00405CD3" w:rsidRPr="00405CD3" w:rsidRDefault="00405CD3" w:rsidP="00405CD3">
      <w:pPr>
        <w:pStyle w:val="Besedilo"/>
        <w:rPr>
          <w:rFonts w:ascii="Arial" w:hAnsi="Arial" w:cs="Arial"/>
          <w:sz w:val="22"/>
          <w:szCs w:val="22"/>
        </w:rPr>
      </w:pPr>
      <w:r w:rsidRPr="002610BE">
        <w:rPr>
          <w:rFonts w:ascii="Arial" w:hAnsi="Arial" w:cs="Arial"/>
          <w:sz w:val="22"/>
          <w:szCs w:val="22"/>
        </w:rPr>
        <w:t>POROČILO PREDMETNE KOMISIJE ZA NEMŠČINO</w:t>
      </w:r>
    </w:p>
    <w:p w14:paraId="53CD9105" w14:textId="7CCD7281" w:rsidR="00337290" w:rsidRPr="00405CD3" w:rsidRDefault="00337290" w:rsidP="00F91230">
      <w:pPr>
        <w:spacing w:line="276" w:lineRule="auto"/>
        <w:jc w:val="both"/>
        <w:rPr>
          <w:rFonts w:ascii="Arial" w:hAnsi="Arial" w:cs="Arial"/>
          <w:noProof/>
          <w:sz w:val="22"/>
          <w:szCs w:val="22"/>
        </w:rPr>
      </w:pPr>
      <w:r w:rsidRPr="00405CD3">
        <w:rPr>
          <w:rFonts w:ascii="Arial" w:hAnsi="Arial" w:cs="Arial"/>
          <w:noProof/>
          <w:sz w:val="22"/>
          <w:szCs w:val="22"/>
        </w:rPr>
        <w:t xml:space="preserve">Prve analize dosežkov letošnjega NPZ iz nemščine v 9. razredu </w:t>
      </w:r>
      <w:bookmarkStart w:id="2" w:name="_Hlk168768586"/>
      <w:r w:rsidRPr="00405CD3">
        <w:rPr>
          <w:rFonts w:ascii="Arial" w:hAnsi="Arial" w:cs="Arial"/>
          <w:noProof/>
          <w:sz w:val="22"/>
          <w:szCs w:val="22"/>
        </w:rPr>
        <w:t xml:space="preserve">kažejo, da </w:t>
      </w:r>
      <w:bookmarkEnd w:id="2"/>
      <w:r w:rsidRPr="00405CD3">
        <w:rPr>
          <w:rFonts w:ascii="Arial" w:hAnsi="Arial" w:cs="Arial"/>
          <w:noProof/>
          <w:sz w:val="22"/>
          <w:szCs w:val="22"/>
        </w:rPr>
        <w:t xml:space="preserve">so učenci in učenke najuspešnejši pri slušnem razumevanju. Kljub temu se težave kažejo pri poslušanju besedil, kjer morajo biti pozorni na več podrobnosti. </w:t>
      </w:r>
    </w:p>
    <w:p w14:paraId="10415C03" w14:textId="77777777" w:rsidR="00337290" w:rsidRPr="00405CD3" w:rsidRDefault="00337290" w:rsidP="00F91230">
      <w:pPr>
        <w:spacing w:line="276" w:lineRule="auto"/>
        <w:jc w:val="both"/>
        <w:rPr>
          <w:rFonts w:ascii="Arial" w:hAnsi="Arial" w:cs="Arial"/>
          <w:noProof/>
          <w:sz w:val="22"/>
          <w:szCs w:val="22"/>
        </w:rPr>
      </w:pPr>
      <w:r w:rsidRPr="00405CD3">
        <w:rPr>
          <w:rFonts w:ascii="Arial" w:hAnsi="Arial" w:cs="Arial"/>
          <w:noProof/>
          <w:sz w:val="22"/>
          <w:szCs w:val="22"/>
        </w:rPr>
        <w:t xml:space="preserve">Pri bralnem razumevanju so imeli težave, kadar je naloga od njih zahtevala natančno branje in sklepanje. </w:t>
      </w:r>
    </w:p>
    <w:p w14:paraId="3673A7D9" w14:textId="403CD96F" w:rsidR="00337290" w:rsidRPr="00405CD3" w:rsidRDefault="00337290" w:rsidP="00F91230">
      <w:pPr>
        <w:spacing w:line="276" w:lineRule="auto"/>
        <w:jc w:val="both"/>
        <w:rPr>
          <w:rFonts w:ascii="Arial" w:hAnsi="Arial" w:cs="Arial"/>
          <w:noProof/>
          <w:sz w:val="22"/>
          <w:szCs w:val="22"/>
        </w:rPr>
      </w:pPr>
      <w:r w:rsidRPr="00405CD3">
        <w:rPr>
          <w:rFonts w:ascii="Arial" w:hAnsi="Arial" w:cs="Arial"/>
          <w:noProof/>
          <w:sz w:val="22"/>
          <w:szCs w:val="22"/>
        </w:rPr>
        <w:t>Pri nalogah poznavanja in rabe jezika ugotavlja</w:t>
      </w:r>
      <w:r w:rsidR="003B05D1">
        <w:rPr>
          <w:rFonts w:ascii="Arial" w:hAnsi="Arial" w:cs="Arial"/>
          <w:noProof/>
          <w:sz w:val="22"/>
          <w:szCs w:val="22"/>
        </w:rPr>
        <w:t>j</w:t>
      </w:r>
      <w:r w:rsidRPr="00405CD3">
        <w:rPr>
          <w:rFonts w:ascii="Arial" w:hAnsi="Arial" w:cs="Arial"/>
          <w:noProof/>
          <w:sz w:val="22"/>
          <w:szCs w:val="22"/>
        </w:rPr>
        <w:t xml:space="preserve">o, da imajo učenci in učenke skromen besedni zaklad in težave pri pravilni rabi nekaterih slovničnih struktur. </w:t>
      </w:r>
    </w:p>
    <w:p w14:paraId="0DFAF19F" w14:textId="77777777" w:rsidR="00337290" w:rsidRPr="00405CD3" w:rsidRDefault="00337290" w:rsidP="00F91230">
      <w:pPr>
        <w:spacing w:line="276" w:lineRule="auto"/>
        <w:jc w:val="both"/>
        <w:rPr>
          <w:rFonts w:ascii="Arial" w:hAnsi="Arial" w:cs="Arial"/>
          <w:noProof/>
          <w:sz w:val="22"/>
          <w:szCs w:val="22"/>
        </w:rPr>
      </w:pPr>
      <w:r w:rsidRPr="00405CD3">
        <w:rPr>
          <w:rFonts w:ascii="Arial" w:hAnsi="Arial" w:cs="Arial"/>
          <w:noProof/>
          <w:sz w:val="22"/>
          <w:szCs w:val="22"/>
        </w:rPr>
        <w:t>Za učence in učenke se je kot zahtevnejša izkazala tvorbna naloga, ki preverja pisno sporazumevalno sposobnost. Učenci in učenke imajo težave z jezikovno pravilnostjo, priklicem ustreznega besedišča in pravopisom. Sestavki so bili prekratki in sporočilni namen pogosto ni bil dosežen. Prav tako imajo učenci in učenke težave z logičnim povezovanjem povedi oz. sestavka.</w:t>
      </w:r>
    </w:p>
    <w:p w14:paraId="6F1426AB" w14:textId="285CE2EB" w:rsidR="00337290" w:rsidRPr="00405CD3" w:rsidRDefault="00731C81" w:rsidP="00F91230">
      <w:pPr>
        <w:spacing w:line="276" w:lineRule="auto"/>
        <w:jc w:val="both"/>
        <w:rPr>
          <w:rFonts w:ascii="Arial" w:hAnsi="Arial" w:cs="Arial"/>
          <w:noProof/>
          <w:sz w:val="22"/>
          <w:szCs w:val="22"/>
        </w:rPr>
      </w:pPr>
      <w:bookmarkStart w:id="3" w:name="_Hlk168761317"/>
      <w:r>
        <w:rPr>
          <w:rFonts w:ascii="Arial" w:hAnsi="Arial" w:cs="Arial"/>
          <w:noProof/>
          <w:sz w:val="22"/>
          <w:szCs w:val="22"/>
        </w:rPr>
        <w:t>Sklepaj</w:t>
      </w:r>
      <w:r w:rsidR="00337290" w:rsidRPr="00405CD3">
        <w:rPr>
          <w:rFonts w:ascii="Arial" w:hAnsi="Arial" w:cs="Arial"/>
          <w:noProof/>
          <w:sz w:val="22"/>
          <w:szCs w:val="22"/>
        </w:rPr>
        <w:t>o, da je bilo zaradi dela na daljavo v prejšnjih letih manj možnosti za utrjevanje slovničnih struktur in širjenje besednega zaklada, kar je vidno še danes. Učiteljem zato predlaga</w:t>
      </w:r>
      <w:r w:rsidR="003B05D1">
        <w:rPr>
          <w:rFonts w:ascii="Arial" w:hAnsi="Arial" w:cs="Arial"/>
          <w:noProof/>
          <w:sz w:val="22"/>
          <w:szCs w:val="22"/>
        </w:rPr>
        <w:t>j</w:t>
      </w:r>
      <w:r w:rsidR="00337290" w:rsidRPr="00405CD3">
        <w:rPr>
          <w:rFonts w:ascii="Arial" w:hAnsi="Arial" w:cs="Arial"/>
          <w:noProof/>
          <w:sz w:val="22"/>
          <w:szCs w:val="22"/>
        </w:rPr>
        <w:t>o, da več časa namenijo usvajanju besedišča, utrjevanju slovničnih struktur in pisanju krajših oz. daljših sestavkov.</w:t>
      </w:r>
    </w:p>
    <w:p w14:paraId="4DBD2959" w14:textId="378D23CC" w:rsidR="00856B72" w:rsidRPr="002610BE" w:rsidRDefault="00856B72" w:rsidP="007F479C">
      <w:pPr>
        <w:jc w:val="both"/>
        <w:rPr>
          <w:rFonts w:ascii="Arial" w:hAnsi="Arial" w:cs="Arial"/>
          <w:sz w:val="22"/>
          <w:szCs w:val="22"/>
        </w:rPr>
      </w:pPr>
    </w:p>
    <w:p w14:paraId="7184BA57" w14:textId="6C72476A" w:rsidR="00856B72" w:rsidRPr="002610BE" w:rsidRDefault="00856B72" w:rsidP="002610BE">
      <w:pPr>
        <w:pStyle w:val="Besedilo"/>
        <w:rPr>
          <w:rFonts w:ascii="Arial" w:hAnsi="Arial" w:cs="Arial"/>
          <w:sz w:val="22"/>
          <w:szCs w:val="22"/>
        </w:rPr>
      </w:pPr>
      <w:r w:rsidRPr="002610BE">
        <w:rPr>
          <w:rFonts w:ascii="Arial" w:hAnsi="Arial" w:cs="Arial"/>
          <w:sz w:val="22"/>
          <w:szCs w:val="22"/>
        </w:rPr>
        <w:t>POROČILO PREDMETNE KOMISIJE ZA FIZIKO</w:t>
      </w:r>
    </w:p>
    <w:p w14:paraId="5BEB6D49" w14:textId="6E785920" w:rsidR="00856B72" w:rsidRDefault="00856B72" w:rsidP="008A23D5">
      <w:pPr>
        <w:pStyle w:val="Besedilo"/>
        <w:spacing w:after="0" w:line="276" w:lineRule="auto"/>
        <w:rPr>
          <w:rFonts w:ascii="Arial" w:hAnsi="Arial" w:cs="Arial"/>
          <w:noProof/>
          <w:color w:val="auto"/>
          <w:sz w:val="22"/>
          <w:szCs w:val="22"/>
        </w:rPr>
      </w:pPr>
      <w:r w:rsidRPr="00856B72">
        <w:rPr>
          <w:rFonts w:ascii="Arial" w:hAnsi="Arial" w:cs="Arial"/>
          <w:noProof/>
          <w:color w:val="auto"/>
          <w:sz w:val="22"/>
          <w:szCs w:val="22"/>
        </w:rPr>
        <w:t xml:space="preserve">Pri sestavljanju nalog je </w:t>
      </w:r>
      <w:r w:rsidR="000212D5">
        <w:rPr>
          <w:rFonts w:ascii="Arial" w:hAnsi="Arial" w:cs="Arial"/>
          <w:noProof/>
          <w:color w:val="auto"/>
          <w:sz w:val="22"/>
          <w:szCs w:val="22"/>
        </w:rPr>
        <w:t>predmetna komisija</w:t>
      </w:r>
      <w:r w:rsidR="000212D5" w:rsidRPr="00856B72">
        <w:rPr>
          <w:rFonts w:ascii="Arial" w:hAnsi="Arial" w:cs="Arial"/>
          <w:noProof/>
          <w:color w:val="auto"/>
          <w:sz w:val="22"/>
          <w:szCs w:val="22"/>
        </w:rPr>
        <w:t xml:space="preserve"> </w:t>
      </w:r>
      <w:r w:rsidRPr="00856B72">
        <w:rPr>
          <w:rFonts w:ascii="Arial" w:hAnsi="Arial" w:cs="Arial"/>
          <w:noProof/>
          <w:color w:val="auto"/>
          <w:sz w:val="22"/>
          <w:szCs w:val="22"/>
        </w:rPr>
        <w:t>za fiziko upoštevala, da pomeni znanje fizike razumevanje narave okoli nas. Zato so preizkus sestavili tako, da so, kjer je bilo le mogoče, vprašanja (in odgovore v vprašanjih izbirnega tipa) oblikovali tako, da je bila pravilnost odgovora povezana z vsebinskim razumevanjem in ne zgolj s tem, ali se učenec spomni definicije oziroma enačbe ali izraza</w:t>
      </w:r>
      <w:r w:rsidRPr="00856B72">
        <w:rPr>
          <w:rFonts w:ascii="Arial" w:hAnsi="Arial" w:cs="Arial"/>
          <w:noProof/>
          <w:color w:val="auto"/>
          <w:sz w:val="22"/>
          <w:szCs w:val="22"/>
        </w:rPr>
        <w:t>.</w:t>
      </w:r>
      <w:r w:rsidR="009C3196">
        <w:rPr>
          <w:rFonts w:ascii="Arial" w:hAnsi="Arial" w:cs="Arial"/>
          <w:noProof/>
          <w:color w:val="auto"/>
          <w:sz w:val="22"/>
          <w:szCs w:val="22"/>
        </w:rPr>
        <w:t xml:space="preserve"> Z</w:t>
      </w:r>
      <w:r w:rsidRPr="00856B72">
        <w:rPr>
          <w:rFonts w:ascii="Arial" w:hAnsi="Arial" w:cs="Arial"/>
          <w:noProof/>
          <w:color w:val="auto"/>
          <w:sz w:val="22"/>
          <w:szCs w:val="22"/>
        </w:rPr>
        <w:t xml:space="preserve">načilnost </w:t>
      </w:r>
      <w:r w:rsidRPr="00856B72">
        <w:rPr>
          <w:rFonts w:ascii="Arial" w:hAnsi="Arial" w:cs="Arial"/>
          <w:noProof/>
          <w:color w:val="auto"/>
          <w:sz w:val="22"/>
          <w:szCs w:val="22"/>
        </w:rPr>
        <w:t>porazdelitve učencev po doseženih točkah v letu 2024 je, da je celotna porazdelitev zelo podobna tisti iz leta 2023</w:t>
      </w:r>
      <w:r w:rsidR="009C3196">
        <w:rPr>
          <w:rFonts w:ascii="Arial" w:hAnsi="Arial" w:cs="Arial"/>
          <w:noProof/>
          <w:color w:val="auto"/>
          <w:sz w:val="22"/>
          <w:szCs w:val="22"/>
        </w:rPr>
        <w:t>,</w:t>
      </w:r>
      <w:r w:rsidRPr="00856B72">
        <w:rPr>
          <w:rFonts w:ascii="Arial" w:hAnsi="Arial" w:cs="Arial"/>
          <w:noProof/>
          <w:color w:val="auto"/>
          <w:sz w:val="22"/>
          <w:szCs w:val="22"/>
        </w:rPr>
        <w:t xml:space="preserve"> in da je glede na recimo leto 2019 premaknjena proti nižjim doseženim točkam. Glavna naloga predmetne komisije bo, podobno kot lani, iskanje razlogov za nizek povprečni dosežek na letošnjem merjenju znanja fizike v primerjavi z leti pred letom 2019. </w:t>
      </w:r>
    </w:p>
    <w:p w14:paraId="296BF956" w14:textId="77777777" w:rsidR="002610BE" w:rsidRDefault="002610BE" w:rsidP="007F479C">
      <w:pPr>
        <w:jc w:val="both"/>
        <w:rPr>
          <w:rFonts w:ascii="Arial" w:hAnsi="Arial" w:cs="Arial"/>
          <w:sz w:val="22"/>
          <w:szCs w:val="22"/>
        </w:rPr>
      </w:pPr>
    </w:p>
    <w:bookmarkEnd w:id="3"/>
    <w:p w14:paraId="6BF80575" w14:textId="63F53487" w:rsidR="00405CD3" w:rsidRPr="00405CD3" w:rsidRDefault="00405CD3" w:rsidP="00405CD3">
      <w:pPr>
        <w:pStyle w:val="Besedilo"/>
        <w:rPr>
          <w:rFonts w:ascii="Arial" w:hAnsi="Arial" w:cs="Arial"/>
          <w:sz w:val="22"/>
          <w:szCs w:val="22"/>
        </w:rPr>
      </w:pPr>
      <w:r w:rsidRPr="002610BE">
        <w:rPr>
          <w:rFonts w:ascii="Arial" w:hAnsi="Arial" w:cs="Arial"/>
          <w:sz w:val="22"/>
          <w:szCs w:val="22"/>
        </w:rPr>
        <w:t>POROČILO PREDMETNE KOMISIJE ZA ZGODOVINO</w:t>
      </w:r>
    </w:p>
    <w:p w14:paraId="689AAB90" w14:textId="7992C5F2" w:rsidR="00337290" w:rsidRPr="005E7731" w:rsidRDefault="00337290" w:rsidP="008A23D5">
      <w:pPr>
        <w:pStyle w:val="Besedilo"/>
        <w:spacing w:after="0" w:line="276" w:lineRule="auto"/>
        <w:rPr>
          <w:rFonts w:ascii="Arial" w:hAnsi="Arial" w:cs="Arial"/>
          <w:noProof/>
          <w:color w:val="auto"/>
          <w:sz w:val="22"/>
          <w:szCs w:val="22"/>
        </w:rPr>
      </w:pPr>
      <w:r w:rsidRPr="005E7731">
        <w:rPr>
          <w:rFonts w:ascii="Arial" w:hAnsi="Arial" w:cs="Arial"/>
          <w:noProof/>
          <w:color w:val="auto"/>
          <w:sz w:val="22"/>
          <w:szCs w:val="22"/>
        </w:rPr>
        <w:t xml:space="preserve">Dosežki na NPZ 2024 ob koncu 9. razreda iz zgodovine so primerljivi oziroma nekoliko višji kot leta 2021, delež učencev z zelo nizkimi dosežki je očitno manjši. Žal tudi </w:t>
      </w:r>
      <w:r w:rsidR="007F479C">
        <w:rPr>
          <w:rFonts w:ascii="Arial" w:hAnsi="Arial" w:cs="Arial"/>
          <w:noProof/>
          <w:color w:val="auto"/>
          <w:sz w:val="22"/>
          <w:szCs w:val="22"/>
        </w:rPr>
        <w:t xml:space="preserve">na NPZ </w:t>
      </w:r>
      <w:r w:rsidRPr="005E7731">
        <w:rPr>
          <w:rFonts w:ascii="Arial" w:hAnsi="Arial" w:cs="Arial"/>
          <w:noProof/>
          <w:color w:val="auto"/>
          <w:sz w:val="22"/>
          <w:szCs w:val="22"/>
        </w:rPr>
        <w:t>2024 nihče ni dosegel maksimalnega števila točk. Kljub temu nekateri učenci izkazujejo visoko stopnjo bralnega razumevanja in zmožnost sinteze znanja ob uporabi zahtevnejših in raznolikih zgodovinskih virov ter njihovi kombinaciji (besedilo, preglednice, slike). Z odgovori izkazujejo znanje na višjih taksonomskih stopnjah, tudi pri časovno oddaljenih temah. Poznajo in samostojno navajajo strokovne termine, razumejo prenesen pomen in so zmožni narediti medpredmetni prenos znanja. Pri učencih s povprečnimi dosežki pogreša</w:t>
      </w:r>
      <w:r w:rsidR="003626BF">
        <w:rPr>
          <w:rFonts w:ascii="Arial" w:hAnsi="Arial" w:cs="Arial"/>
          <w:noProof/>
          <w:color w:val="auto"/>
          <w:sz w:val="22"/>
          <w:szCs w:val="22"/>
        </w:rPr>
        <w:t>j</w:t>
      </w:r>
      <w:r w:rsidRPr="005E7731">
        <w:rPr>
          <w:rFonts w:ascii="Arial" w:hAnsi="Arial" w:cs="Arial"/>
          <w:noProof/>
          <w:color w:val="auto"/>
          <w:sz w:val="22"/>
          <w:szCs w:val="22"/>
        </w:rPr>
        <w:t>o poglobljeno branje z razumevanje</w:t>
      </w:r>
      <w:r w:rsidR="000A7579">
        <w:rPr>
          <w:rFonts w:ascii="Arial" w:hAnsi="Arial" w:cs="Arial"/>
          <w:noProof/>
          <w:color w:val="auto"/>
          <w:sz w:val="22"/>
          <w:szCs w:val="22"/>
        </w:rPr>
        <w:t>m</w:t>
      </w:r>
      <w:r w:rsidRPr="005E7731">
        <w:rPr>
          <w:rFonts w:ascii="Arial" w:hAnsi="Arial" w:cs="Arial"/>
          <w:noProof/>
          <w:color w:val="auto"/>
          <w:sz w:val="22"/>
          <w:szCs w:val="22"/>
        </w:rPr>
        <w:t xml:space="preserve"> in zmožnost pojasnjevanja zgodovinskih dogodkov ob uporabi strokovnih </w:t>
      </w:r>
      <w:r w:rsidRPr="005E7731">
        <w:rPr>
          <w:rFonts w:ascii="Arial" w:hAnsi="Arial" w:cs="Arial"/>
          <w:noProof/>
          <w:color w:val="auto"/>
          <w:sz w:val="22"/>
          <w:szCs w:val="22"/>
        </w:rPr>
        <w:lastRenderedPageBreak/>
        <w:t xml:space="preserve">terminov. </w:t>
      </w:r>
      <w:bookmarkStart w:id="4" w:name="_GoBack"/>
      <w:bookmarkEnd w:id="4"/>
    </w:p>
    <w:p w14:paraId="11D60F24" w14:textId="77777777" w:rsidR="00856B72" w:rsidRPr="002610BE" w:rsidRDefault="00856B72" w:rsidP="007F479C">
      <w:pPr>
        <w:jc w:val="both"/>
        <w:rPr>
          <w:rFonts w:ascii="Arial" w:hAnsi="Arial" w:cs="Arial"/>
          <w:sz w:val="22"/>
          <w:szCs w:val="22"/>
        </w:rPr>
      </w:pPr>
    </w:p>
    <w:p w14:paraId="69025B7C" w14:textId="3E2E5094" w:rsidR="00405CD3" w:rsidRPr="00405CD3" w:rsidRDefault="00405CD3" w:rsidP="00405CD3">
      <w:pPr>
        <w:pStyle w:val="Besedilo"/>
        <w:rPr>
          <w:rFonts w:ascii="Arial" w:hAnsi="Arial" w:cs="Arial"/>
          <w:sz w:val="22"/>
          <w:szCs w:val="22"/>
        </w:rPr>
      </w:pPr>
      <w:r w:rsidRPr="002610BE">
        <w:rPr>
          <w:rFonts w:ascii="Arial" w:hAnsi="Arial" w:cs="Arial"/>
          <w:sz w:val="22"/>
          <w:szCs w:val="22"/>
        </w:rPr>
        <w:t>POROČILO PREDMETNE KOMISIJE ZA LIKOVNO UMETNOST</w:t>
      </w:r>
    </w:p>
    <w:p w14:paraId="440B6042" w14:textId="0A82918C" w:rsidR="00CF6E17" w:rsidRPr="00F91230" w:rsidRDefault="00337290" w:rsidP="00F91230">
      <w:pPr>
        <w:pStyle w:val="Besedilo"/>
        <w:spacing w:line="276" w:lineRule="auto"/>
        <w:rPr>
          <w:rFonts w:ascii="Arial" w:hAnsi="Arial" w:cs="Arial"/>
          <w:noProof/>
          <w:color w:val="auto"/>
          <w:sz w:val="22"/>
          <w:szCs w:val="22"/>
        </w:rPr>
      </w:pPr>
      <w:r w:rsidRPr="00405CD3">
        <w:rPr>
          <w:rFonts w:ascii="Arial" w:hAnsi="Arial" w:cs="Arial"/>
          <w:noProof/>
          <w:color w:val="auto"/>
          <w:sz w:val="22"/>
          <w:szCs w:val="22"/>
        </w:rPr>
        <w:t xml:space="preserve">Na NPZ 2024 ob koncu 9. razreda iz likovne umetnosti so učenci izkazali pričakovano znanje v </w:t>
      </w:r>
      <w:r w:rsidR="00C45BB8">
        <w:rPr>
          <w:rFonts w:ascii="Arial" w:hAnsi="Arial" w:cs="Arial"/>
          <w:noProof/>
          <w:color w:val="auto"/>
          <w:sz w:val="22"/>
          <w:szCs w:val="22"/>
        </w:rPr>
        <w:t>prvem</w:t>
      </w:r>
      <w:r w:rsidRPr="00405CD3">
        <w:rPr>
          <w:rFonts w:ascii="Arial" w:hAnsi="Arial" w:cs="Arial"/>
          <w:noProof/>
          <w:color w:val="auto"/>
          <w:sz w:val="22"/>
          <w:szCs w:val="22"/>
        </w:rPr>
        <w:t xml:space="preserve"> delu preizkusa, kjer so preverjali poznavanje likovnih elementov in oblikovnih načel na posameznih likovnih področjih, njihovo uporabo pri upodobitvi likovnih motivov in analizo likovnih del. Nekoliko slabše dosežke so dosegli učenci v </w:t>
      </w:r>
      <w:r w:rsidR="00C45BB8">
        <w:rPr>
          <w:rFonts w:ascii="Arial" w:hAnsi="Arial" w:cs="Arial"/>
          <w:noProof/>
          <w:color w:val="auto"/>
          <w:sz w:val="22"/>
          <w:szCs w:val="22"/>
        </w:rPr>
        <w:t>drugem</w:t>
      </w:r>
      <w:r w:rsidRPr="00405CD3">
        <w:rPr>
          <w:rFonts w:ascii="Arial" w:hAnsi="Arial" w:cs="Arial"/>
          <w:noProof/>
          <w:color w:val="auto"/>
          <w:sz w:val="22"/>
          <w:szCs w:val="22"/>
        </w:rPr>
        <w:t xml:space="preserve"> delu priezkus</w:t>
      </w:r>
      <w:r w:rsidR="00C45BB8">
        <w:rPr>
          <w:rFonts w:ascii="Arial" w:hAnsi="Arial" w:cs="Arial"/>
          <w:noProof/>
          <w:color w:val="auto"/>
          <w:sz w:val="22"/>
          <w:szCs w:val="22"/>
        </w:rPr>
        <w:t>a</w:t>
      </w:r>
      <w:r w:rsidRPr="00405CD3">
        <w:rPr>
          <w:rFonts w:ascii="Arial" w:hAnsi="Arial" w:cs="Arial"/>
          <w:noProof/>
          <w:color w:val="auto"/>
          <w:sz w:val="22"/>
          <w:szCs w:val="22"/>
        </w:rPr>
        <w:t xml:space="preserve"> pri ustvarjanju likovne naloge. V likovni nalogi s področja risanja so preverjali in vrednotili znanje o prostorskih ključih (delno prekrivanje in linearno perspektivo), pri likovni tehniki pa izkoriščenost tehničnih in izraznih možnosti</w:t>
      </w:r>
      <w:r w:rsidR="00C45BB8">
        <w:rPr>
          <w:rFonts w:ascii="Arial" w:hAnsi="Arial" w:cs="Arial"/>
          <w:noProof/>
          <w:color w:val="auto"/>
          <w:sz w:val="22"/>
          <w:szCs w:val="22"/>
        </w:rPr>
        <w:t>h</w:t>
      </w:r>
      <w:r w:rsidRPr="00405CD3">
        <w:rPr>
          <w:rFonts w:ascii="Arial" w:hAnsi="Arial" w:cs="Arial"/>
          <w:noProof/>
          <w:color w:val="auto"/>
          <w:sz w:val="22"/>
          <w:szCs w:val="22"/>
        </w:rPr>
        <w:t xml:space="preserve"> svinčnika. Pri motivu so vrednotili zanimivo rešitev motiva (drevored), domišljijo, skladnost motiva z likovnim problemom in likovno tehniko.</w:t>
      </w:r>
      <w:r w:rsidR="00C45BB8">
        <w:rPr>
          <w:rFonts w:ascii="Arial" w:hAnsi="Arial" w:cs="Arial"/>
          <w:noProof/>
          <w:color w:val="auto"/>
          <w:sz w:val="22"/>
          <w:szCs w:val="22"/>
        </w:rPr>
        <w:t xml:space="preserve"> </w:t>
      </w:r>
      <w:r w:rsidRPr="00405CD3">
        <w:rPr>
          <w:rFonts w:ascii="Arial" w:hAnsi="Arial" w:cs="Arial"/>
          <w:noProof/>
          <w:color w:val="auto"/>
          <w:sz w:val="22"/>
          <w:szCs w:val="22"/>
        </w:rPr>
        <w:t xml:space="preserve">Večina učencev dobro pozna prostorska ključa in ju uspešno predstavi ob danem motivu. Izvedba likovne tehnike morda kaže na selektivno obravnavo likovnih tehnik v likovnih nalogah pri pouku, pri čimer glede na učni načrt verjetno zmanjka časa za realizacijo čistih risarskih likovnih nalog. </w:t>
      </w:r>
    </w:p>
    <w:p w14:paraId="048E74C1" w14:textId="0A0971F3" w:rsidR="00F91230" w:rsidRPr="007F479C" w:rsidRDefault="00F91230" w:rsidP="007F479C"/>
    <w:p w14:paraId="27126C15" w14:textId="72D31AE9" w:rsidR="002610BE" w:rsidRPr="007F479C" w:rsidRDefault="002610BE" w:rsidP="007F479C"/>
    <w:p w14:paraId="14E6B5D8" w14:textId="4DA31DCC" w:rsidR="00337290" w:rsidRPr="004C35BF" w:rsidRDefault="00337290" w:rsidP="00337290">
      <w:pPr>
        <w:pStyle w:val="MSSnas"/>
        <w:spacing w:after="240" w:line="276" w:lineRule="auto"/>
        <w:jc w:val="both"/>
        <w:rPr>
          <w:rFonts w:ascii="Arial" w:hAnsi="Arial" w:cs="Arial"/>
          <w:sz w:val="22"/>
          <w:szCs w:val="22"/>
        </w:rPr>
      </w:pPr>
      <w:r w:rsidRPr="004C35BF">
        <w:rPr>
          <w:rFonts w:ascii="Arial" w:hAnsi="Arial" w:cs="Arial"/>
          <w:sz w:val="22"/>
          <w:szCs w:val="22"/>
        </w:rPr>
        <w:t xml:space="preserve">Pri izvedbi elektronskega vrednotenja preizkusov znanja so </w:t>
      </w:r>
      <w:r w:rsidR="00737163">
        <w:rPr>
          <w:rFonts w:ascii="Arial" w:hAnsi="Arial" w:cs="Arial"/>
          <w:sz w:val="22"/>
          <w:szCs w:val="22"/>
        </w:rPr>
        <w:t xml:space="preserve">pri vseh predmetih v 6. in 9. razredu </w:t>
      </w:r>
      <w:r w:rsidRPr="004C35BF">
        <w:rPr>
          <w:rFonts w:ascii="Arial" w:hAnsi="Arial" w:cs="Arial"/>
          <w:sz w:val="22"/>
          <w:szCs w:val="22"/>
        </w:rPr>
        <w:t>sodelovali učitelji osnovnih šol. Elektronsko so ovrednotili več kot 100.000 preizkusov učencev (62.6</w:t>
      </w:r>
      <w:r w:rsidR="004C35BF">
        <w:rPr>
          <w:rFonts w:ascii="Arial" w:hAnsi="Arial" w:cs="Arial"/>
          <w:sz w:val="22"/>
          <w:szCs w:val="22"/>
        </w:rPr>
        <w:t>75</w:t>
      </w:r>
      <w:r w:rsidRPr="004C35BF">
        <w:rPr>
          <w:rFonts w:ascii="Arial" w:hAnsi="Arial" w:cs="Arial"/>
          <w:sz w:val="22"/>
          <w:szCs w:val="22"/>
        </w:rPr>
        <w:t xml:space="preserve"> preizkusov učencev 6. razreda in </w:t>
      </w:r>
      <w:r w:rsidR="004C35BF">
        <w:rPr>
          <w:rFonts w:ascii="Arial" w:hAnsi="Arial" w:cs="Arial"/>
          <w:sz w:val="22"/>
          <w:szCs w:val="22"/>
        </w:rPr>
        <w:t>59.479</w:t>
      </w:r>
      <w:r w:rsidRPr="004C35BF">
        <w:rPr>
          <w:rFonts w:ascii="Arial" w:hAnsi="Arial" w:cs="Arial"/>
          <w:sz w:val="22"/>
          <w:szCs w:val="22"/>
        </w:rPr>
        <w:t xml:space="preserve"> preizkusov učencev 9. razreda).</w:t>
      </w:r>
    </w:p>
    <w:p w14:paraId="71DAECB8" w14:textId="3835FC7B" w:rsidR="00337290" w:rsidRPr="004C35BF" w:rsidRDefault="00337290" w:rsidP="00337290">
      <w:pPr>
        <w:pStyle w:val="MSSnas"/>
        <w:spacing w:after="240" w:line="276" w:lineRule="auto"/>
        <w:jc w:val="both"/>
        <w:rPr>
          <w:rFonts w:ascii="Arial" w:hAnsi="Arial" w:cs="Arial"/>
          <w:sz w:val="22"/>
          <w:szCs w:val="22"/>
        </w:rPr>
      </w:pPr>
      <w:r w:rsidRPr="004C35BF">
        <w:rPr>
          <w:rFonts w:ascii="Arial" w:hAnsi="Arial" w:cs="Arial"/>
          <w:sz w:val="22"/>
          <w:szCs w:val="22"/>
        </w:rPr>
        <w:t xml:space="preserve">Državni izpitni center je omogočil učencem 6. in 9. razreda ter njihovim staršem dostop do elektronsko ovrednotenih preizkusov znanja. Učenci so po vpogledu v ovrednotene preizkuse znanja lahko preko šole podali poizvedbo. V 6. razredu je bilo število poizvedb </w:t>
      </w:r>
      <w:r w:rsidR="004C35BF">
        <w:rPr>
          <w:rFonts w:ascii="Arial" w:hAnsi="Arial" w:cs="Arial"/>
          <w:sz w:val="22"/>
          <w:szCs w:val="22"/>
        </w:rPr>
        <w:t>3689</w:t>
      </w:r>
      <w:r w:rsidRPr="004C35BF">
        <w:rPr>
          <w:rFonts w:ascii="Arial" w:hAnsi="Arial" w:cs="Arial"/>
          <w:sz w:val="22"/>
          <w:szCs w:val="22"/>
        </w:rPr>
        <w:t xml:space="preserve"> (lani </w:t>
      </w:r>
      <w:r w:rsidR="004C35BF" w:rsidRPr="004C35BF">
        <w:rPr>
          <w:rFonts w:ascii="Arial" w:hAnsi="Arial" w:cs="Arial"/>
          <w:sz w:val="22"/>
          <w:szCs w:val="22"/>
        </w:rPr>
        <w:t>3786</w:t>
      </w:r>
      <w:r w:rsidRPr="004C35BF">
        <w:rPr>
          <w:rFonts w:ascii="Arial" w:hAnsi="Arial" w:cs="Arial"/>
          <w:sz w:val="22"/>
          <w:szCs w:val="22"/>
        </w:rPr>
        <w:t xml:space="preserve">), v 9. razredu je bilo število poizvedb </w:t>
      </w:r>
      <w:r w:rsidR="00B67E97">
        <w:rPr>
          <w:rFonts w:ascii="Arial" w:hAnsi="Arial" w:cs="Arial"/>
          <w:sz w:val="22"/>
          <w:szCs w:val="22"/>
        </w:rPr>
        <w:t>3667</w:t>
      </w:r>
      <w:r w:rsidRPr="004C35BF">
        <w:rPr>
          <w:rFonts w:ascii="Arial" w:hAnsi="Arial" w:cs="Arial"/>
          <w:sz w:val="22"/>
          <w:szCs w:val="22"/>
        </w:rPr>
        <w:t xml:space="preserve"> (lani </w:t>
      </w:r>
      <w:r w:rsidR="00B67E97">
        <w:rPr>
          <w:rFonts w:ascii="Arial" w:hAnsi="Arial" w:cs="Arial"/>
          <w:sz w:val="22"/>
          <w:szCs w:val="22"/>
        </w:rPr>
        <w:t>3</w:t>
      </w:r>
      <w:r w:rsidR="00B67E97" w:rsidRPr="004C35BF">
        <w:rPr>
          <w:rFonts w:ascii="Arial" w:hAnsi="Arial" w:cs="Arial"/>
          <w:sz w:val="22"/>
          <w:szCs w:val="22"/>
        </w:rPr>
        <w:t>540</w:t>
      </w:r>
      <w:r w:rsidRPr="004C35BF">
        <w:rPr>
          <w:rFonts w:ascii="Arial" w:hAnsi="Arial" w:cs="Arial"/>
          <w:sz w:val="22"/>
          <w:szCs w:val="22"/>
        </w:rPr>
        <w:t>).</w:t>
      </w:r>
    </w:p>
    <w:p w14:paraId="76B83318" w14:textId="7CA90AD6" w:rsidR="00337290" w:rsidRPr="004C35BF" w:rsidRDefault="00337290" w:rsidP="00337290">
      <w:pPr>
        <w:pStyle w:val="MSSnas"/>
        <w:spacing w:after="240" w:line="276" w:lineRule="auto"/>
        <w:jc w:val="both"/>
        <w:rPr>
          <w:rFonts w:ascii="Arial" w:hAnsi="Arial" w:cs="Arial"/>
          <w:sz w:val="22"/>
          <w:szCs w:val="22"/>
        </w:rPr>
      </w:pPr>
      <w:r w:rsidRPr="004C35BF">
        <w:rPr>
          <w:rFonts w:ascii="Arial" w:hAnsi="Arial" w:cs="Arial"/>
          <w:sz w:val="22"/>
          <w:szCs w:val="22"/>
        </w:rPr>
        <w:t>Vsi strokovni delavci osnovnih šol, ki so sodelovali pri izvedbi elektronskega vrednotenja preizkusov znanja in pri ostalih postopkih izvedbe nacionalnega preverjanja znanja</w:t>
      </w:r>
      <w:r w:rsidR="00CF6E17">
        <w:rPr>
          <w:rFonts w:ascii="Arial" w:hAnsi="Arial" w:cs="Arial"/>
          <w:sz w:val="22"/>
          <w:szCs w:val="22"/>
        </w:rPr>
        <w:t>,</w:t>
      </w:r>
      <w:r w:rsidRPr="004C35BF">
        <w:rPr>
          <w:rFonts w:ascii="Arial" w:hAnsi="Arial" w:cs="Arial"/>
          <w:sz w:val="22"/>
          <w:szCs w:val="22"/>
        </w:rPr>
        <w:t xml:space="preserve"> so opravili zajetno in odgovorno delo, za kar se vsem zahvaljujemo. </w:t>
      </w:r>
    </w:p>
    <w:p w14:paraId="138D216C" w14:textId="77777777" w:rsidR="00337290" w:rsidRPr="00405CD3" w:rsidRDefault="00337290" w:rsidP="00337290">
      <w:pPr>
        <w:pStyle w:val="MSSnas"/>
        <w:spacing w:after="240" w:line="276" w:lineRule="auto"/>
        <w:jc w:val="both"/>
        <w:rPr>
          <w:rFonts w:ascii="Arial" w:hAnsi="Arial" w:cs="Arial"/>
          <w:sz w:val="22"/>
          <w:szCs w:val="22"/>
        </w:rPr>
      </w:pPr>
      <w:r w:rsidRPr="004C35BF">
        <w:rPr>
          <w:rFonts w:ascii="Arial" w:hAnsi="Arial" w:cs="Arial"/>
          <w:sz w:val="22"/>
          <w:szCs w:val="22"/>
        </w:rPr>
        <w:t xml:space="preserve">Vse podrobne analize nacionalnega preverjanja znanja bodo objavljene v </w:t>
      </w:r>
      <w:r w:rsidRPr="004C35BF">
        <w:rPr>
          <w:rFonts w:ascii="Arial" w:hAnsi="Arial" w:cs="Arial"/>
          <w:i/>
          <w:sz w:val="22"/>
          <w:szCs w:val="22"/>
        </w:rPr>
        <w:t>Letnem poročilu o izvedbi nacionalnega preverjanja znanja v šolskem letu 2023/2024</w:t>
      </w:r>
      <w:r w:rsidRPr="004C35BF">
        <w:rPr>
          <w:rFonts w:ascii="Arial" w:hAnsi="Arial" w:cs="Arial"/>
          <w:sz w:val="22"/>
          <w:szCs w:val="22"/>
        </w:rPr>
        <w:t>. Poročilo bo na naši spletni strani objavljeno konec leta 2024.</w:t>
      </w:r>
      <w:r w:rsidRPr="00405CD3">
        <w:rPr>
          <w:rFonts w:ascii="Arial" w:hAnsi="Arial" w:cs="Arial"/>
          <w:sz w:val="22"/>
          <w:szCs w:val="22"/>
        </w:rPr>
        <w:t xml:space="preserve"> </w:t>
      </w:r>
    </w:p>
    <w:p w14:paraId="2847EFE5" w14:textId="1ADAB649" w:rsidR="00337290" w:rsidRDefault="00337290" w:rsidP="007F479C">
      <w:pPr>
        <w:rPr>
          <w:rFonts w:ascii="Arial" w:hAnsi="Arial" w:cs="Arial"/>
          <w:sz w:val="22"/>
          <w:szCs w:val="22"/>
        </w:rPr>
      </w:pPr>
    </w:p>
    <w:p w14:paraId="538FC07F" w14:textId="7A24CB8C" w:rsidR="007F479C" w:rsidRDefault="007F479C" w:rsidP="007F479C">
      <w:pPr>
        <w:rPr>
          <w:rFonts w:ascii="Arial" w:hAnsi="Arial" w:cs="Arial"/>
          <w:sz w:val="22"/>
          <w:szCs w:val="22"/>
        </w:rPr>
      </w:pPr>
    </w:p>
    <w:p w14:paraId="70A1BEB4" w14:textId="77777777" w:rsidR="007F479C" w:rsidRPr="00405CD3" w:rsidRDefault="007F479C" w:rsidP="007F479C">
      <w:pPr>
        <w:rPr>
          <w:rFonts w:ascii="Arial" w:hAnsi="Arial" w:cs="Arial"/>
          <w:sz w:val="22"/>
          <w:szCs w:val="22"/>
        </w:rPr>
      </w:pPr>
    </w:p>
    <w:p w14:paraId="0C9568F9" w14:textId="6ECA7471" w:rsidR="00FB0661" w:rsidRDefault="00337290" w:rsidP="00FB0661">
      <w:pPr>
        <w:pStyle w:val="MSSnas"/>
        <w:ind w:left="5761"/>
        <w:jc w:val="both"/>
        <w:rPr>
          <w:rFonts w:ascii="Arial" w:hAnsi="Arial" w:cs="Arial"/>
          <w:sz w:val="22"/>
          <w:szCs w:val="22"/>
        </w:rPr>
      </w:pPr>
      <w:r w:rsidRPr="00405CD3">
        <w:rPr>
          <w:rFonts w:ascii="Arial" w:hAnsi="Arial" w:cs="Arial"/>
          <w:sz w:val="22"/>
          <w:szCs w:val="22"/>
        </w:rPr>
        <w:t xml:space="preserve">Dr. Darko Zupanc,   </w:t>
      </w:r>
    </w:p>
    <w:p w14:paraId="3872962E" w14:textId="5EAF77D7" w:rsidR="00337290" w:rsidRPr="00405CD3" w:rsidRDefault="00337290" w:rsidP="00FB0661">
      <w:pPr>
        <w:pStyle w:val="MSSnas"/>
        <w:ind w:left="5761"/>
        <w:jc w:val="both"/>
        <w:rPr>
          <w:rFonts w:ascii="Arial" w:hAnsi="Arial" w:cs="Arial"/>
          <w:sz w:val="22"/>
          <w:szCs w:val="22"/>
        </w:rPr>
      </w:pPr>
      <w:r w:rsidRPr="00405CD3">
        <w:rPr>
          <w:rFonts w:ascii="Arial" w:hAnsi="Arial" w:cs="Arial"/>
          <w:sz w:val="22"/>
          <w:szCs w:val="22"/>
        </w:rPr>
        <w:t>direktor Ric</w:t>
      </w:r>
    </w:p>
    <w:p w14:paraId="1EF83296" w14:textId="77777777" w:rsidR="00CF6353" w:rsidRPr="00405CD3" w:rsidRDefault="00CF6353">
      <w:pPr>
        <w:rPr>
          <w:rFonts w:ascii="Arial" w:hAnsi="Arial" w:cs="Arial"/>
          <w:sz w:val="22"/>
          <w:szCs w:val="22"/>
        </w:rPr>
      </w:pPr>
    </w:p>
    <w:sectPr w:rsidR="00CF6353" w:rsidRPr="00405CD3" w:rsidSect="008A2C07">
      <w:footerReference w:type="even" r:id="rId21"/>
      <w:footerReference w:type="default" r:id="rId22"/>
      <w:pgSz w:w="11907" w:h="16840" w:code="9"/>
      <w:pgMar w:top="1418" w:right="1418" w:bottom="1418" w:left="1418"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28469C" w16cex:dateUtc="2024-06-28T04:57:00Z"/>
  <w16cex:commentExtensible w16cex:durableId="64085214" w16cex:dateUtc="2024-06-28T04:58:00Z"/>
  <w16cex:commentExtensible w16cex:durableId="686AF578" w16cex:dateUtc="2024-06-28T05:01:00Z"/>
  <w16cex:commentExtensible w16cex:durableId="3D2E497F" w16cex:dateUtc="2024-06-28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DFACC7" w16cid:durableId="3B28469C"/>
  <w16cid:commentId w16cid:paraId="07FA9521" w16cid:durableId="64085214"/>
  <w16cid:commentId w16cid:paraId="127E44DA" w16cid:durableId="686AF578"/>
  <w16cid:commentId w16cid:paraId="62CCF5DC" w16cid:durableId="3D2E49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1724C" w14:textId="77777777" w:rsidR="0025618F" w:rsidRDefault="0025618F" w:rsidP="00337290">
      <w:r>
        <w:separator/>
      </w:r>
    </w:p>
  </w:endnote>
  <w:endnote w:type="continuationSeparator" w:id="0">
    <w:p w14:paraId="4EC7CE10" w14:textId="77777777" w:rsidR="0025618F" w:rsidRDefault="0025618F" w:rsidP="0033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Light">
    <w:altName w:val="Corbel"/>
    <w:panose1 w:val="00000000000000000000"/>
    <w:charset w:val="00"/>
    <w:family w:val="swiss"/>
    <w:notTrueType/>
    <w:pitch w:val="variable"/>
    <w:sig w:usb0="A00002AF" w:usb1="5000204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tineau_CE">
    <w:altName w:val="Times New Roman"/>
    <w:charset w:val="EE"/>
    <w:family w:val="roman"/>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07FE" w14:textId="77777777" w:rsidR="007F59F6" w:rsidRDefault="0055262B" w:rsidP="00335EE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AB8381" w14:textId="77777777" w:rsidR="007F59F6" w:rsidRDefault="007F59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54A7" w14:textId="685B1F06" w:rsidR="007F59F6" w:rsidRPr="00E80CDB" w:rsidRDefault="0055262B" w:rsidP="00335EE7">
    <w:pPr>
      <w:pStyle w:val="Noga"/>
      <w:framePr w:wrap="around" w:vAnchor="text" w:hAnchor="margin" w:xAlign="center" w:y="1"/>
      <w:rPr>
        <w:rStyle w:val="tevilkastrani"/>
        <w:rFonts w:ascii="Arial" w:hAnsi="Arial" w:cs="Arial"/>
        <w:sz w:val="16"/>
        <w:szCs w:val="16"/>
      </w:rPr>
    </w:pPr>
    <w:r w:rsidRPr="00E80CDB">
      <w:rPr>
        <w:rStyle w:val="tevilkastrani"/>
        <w:rFonts w:ascii="Arial" w:hAnsi="Arial" w:cs="Arial"/>
        <w:sz w:val="16"/>
        <w:szCs w:val="16"/>
      </w:rPr>
      <w:fldChar w:fldCharType="begin"/>
    </w:r>
    <w:r w:rsidRPr="00E80CDB">
      <w:rPr>
        <w:rStyle w:val="tevilkastrani"/>
        <w:rFonts w:ascii="Arial" w:hAnsi="Arial" w:cs="Arial"/>
        <w:sz w:val="16"/>
        <w:szCs w:val="16"/>
      </w:rPr>
      <w:instrText xml:space="preserve">PAGE  </w:instrText>
    </w:r>
    <w:r w:rsidRPr="00E80CDB">
      <w:rPr>
        <w:rStyle w:val="tevilkastrani"/>
        <w:rFonts w:ascii="Arial" w:hAnsi="Arial" w:cs="Arial"/>
        <w:sz w:val="16"/>
        <w:szCs w:val="16"/>
      </w:rPr>
      <w:fldChar w:fldCharType="separate"/>
    </w:r>
    <w:r w:rsidR="008A23D5">
      <w:rPr>
        <w:rStyle w:val="tevilkastrani"/>
        <w:rFonts w:ascii="Arial" w:hAnsi="Arial" w:cs="Arial"/>
        <w:noProof/>
        <w:sz w:val="16"/>
        <w:szCs w:val="16"/>
      </w:rPr>
      <w:t>13</w:t>
    </w:r>
    <w:r w:rsidRPr="00E80CDB">
      <w:rPr>
        <w:rStyle w:val="tevilkastrani"/>
        <w:rFonts w:ascii="Arial" w:hAnsi="Arial" w:cs="Arial"/>
        <w:sz w:val="16"/>
        <w:szCs w:val="16"/>
      </w:rPr>
      <w:fldChar w:fldCharType="end"/>
    </w:r>
  </w:p>
  <w:p w14:paraId="2E286B1A" w14:textId="77777777" w:rsidR="007F59F6" w:rsidRPr="00E80CDB" w:rsidRDefault="007F59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0207B" w14:textId="77777777" w:rsidR="0025618F" w:rsidRDefault="0025618F" w:rsidP="00337290">
      <w:r>
        <w:separator/>
      </w:r>
    </w:p>
  </w:footnote>
  <w:footnote w:type="continuationSeparator" w:id="0">
    <w:p w14:paraId="2513496C" w14:textId="77777777" w:rsidR="0025618F" w:rsidRDefault="0025618F" w:rsidP="00337290">
      <w:r>
        <w:continuationSeparator/>
      </w:r>
    </w:p>
  </w:footnote>
  <w:footnote w:id="1">
    <w:p w14:paraId="5CDE53FB" w14:textId="77777777" w:rsidR="00337290" w:rsidRPr="003F562A" w:rsidRDefault="00337290" w:rsidP="00337290">
      <w:pPr>
        <w:pStyle w:val="Sprotnaopomba-besedilo"/>
        <w:rPr>
          <w:rFonts w:ascii="Arial" w:hAnsi="Arial" w:cs="Arial"/>
          <w:sz w:val="18"/>
          <w:szCs w:val="18"/>
        </w:rPr>
      </w:pPr>
      <w:r>
        <w:rPr>
          <w:rStyle w:val="Sprotnaopomba-sklic"/>
        </w:rPr>
        <w:footnoteRef/>
      </w:r>
      <w:r>
        <w:t xml:space="preserve"> </w:t>
      </w:r>
      <w:r w:rsidRPr="003F562A">
        <w:rPr>
          <w:rFonts w:ascii="Arial" w:hAnsi="Arial" w:cs="Arial"/>
          <w:sz w:val="18"/>
          <w:szCs w:val="18"/>
        </w:rPr>
        <w:t xml:space="preserve">Moška slovnična oblika je uporabljena enakovredno za </w:t>
      </w:r>
      <w:r>
        <w:rPr>
          <w:rFonts w:ascii="Arial" w:hAnsi="Arial" w:cs="Arial"/>
          <w:sz w:val="18"/>
          <w:szCs w:val="18"/>
        </w:rPr>
        <w:t>vse</w:t>
      </w:r>
      <w:r w:rsidRPr="003F562A">
        <w:rPr>
          <w:rFonts w:ascii="Arial" w:hAnsi="Arial" w:cs="Arial"/>
          <w:sz w:val="18"/>
          <w:szCs w:val="18"/>
        </w:rPr>
        <w:t xml:space="preserve"> spol</w:t>
      </w:r>
      <w:r>
        <w:rPr>
          <w:rFonts w:ascii="Arial" w:hAnsi="Arial" w:cs="Arial"/>
          <w:sz w:val="18"/>
          <w:szCs w:val="18"/>
        </w:rPr>
        <w:t>e</w:t>
      </w:r>
      <w:r w:rsidRPr="003F562A">
        <w:rPr>
          <w:rFonts w:ascii="Arial" w:hAnsi="Arial" w:cs="Arial"/>
          <w:sz w:val="18"/>
          <w:szCs w:val="18"/>
        </w:rPr>
        <w:t>.</w:t>
      </w:r>
    </w:p>
  </w:footnote>
  <w:footnote w:id="2">
    <w:p w14:paraId="5848B34D" w14:textId="77777777" w:rsidR="00337290" w:rsidRPr="003903BD" w:rsidRDefault="00337290" w:rsidP="00337290">
      <w:pPr>
        <w:pStyle w:val="Sprotnaopomba-besedilo"/>
        <w:rPr>
          <w:rFonts w:ascii="Arial" w:hAnsi="Arial" w:cs="Arial"/>
          <w:sz w:val="18"/>
          <w:szCs w:val="18"/>
        </w:rPr>
      </w:pPr>
      <w:r>
        <w:rPr>
          <w:rStyle w:val="Sprotnaopomba-sklic"/>
        </w:rPr>
        <w:footnoteRef/>
      </w:r>
      <w:r>
        <w:t xml:space="preserve"> </w:t>
      </w:r>
      <w:r w:rsidRPr="003903BD">
        <w:rPr>
          <w:rFonts w:ascii="Arial" w:hAnsi="Arial" w:cs="Arial"/>
          <w:sz w:val="18"/>
          <w:szCs w:val="18"/>
        </w:rPr>
        <w:t>Pri pripravi opisov se zgledujemo po mednarodnih raziskavah znanja, kakor so PISA, TIMSS in PIRLS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44E9A"/>
    <w:multiLevelType w:val="hybridMultilevel"/>
    <w:tmpl w:val="6C3A4B48"/>
    <w:lvl w:ilvl="0" w:tplc="4AFE563A">
      <w:numFmt w:val="bullet"/>
      <w:lvlText w:val="−"/>
      <w:lvlJc w:val="left"/>
      <w:pPr>
        <w:ind w:left="720" w:hanging="360"/>
      </w:pPr>
      <w:rPr>
        <w:rFonts w:ascii="Myriad Pro Light" w:eastAsia="Times New Roman" w:hAnsi="Myriad Pro Light" w:cs="Myriad Pro Light" w:hint="default"/>
        <w:color w:val="333333"/>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43437A8"/>
    <w:multiLevelType w:val="hybridMultilevel"/>
    <w:tmpl w:val="1B40B846"/>
    <w:lvl w:ilvl="0" w:tplc="64B841D6">
      <w:numFmt w:val="bullet"/>
      <w:lvlText w:val="-"/>
      <w:lvlJc w:val="left"/>
      <w:pPr>
        <w:ind w:left="720" w:hanging="360"/>
      </w:pPr>
      <w:rPr>
        <w:rFonts w:ascii="Myriad Pro Light" w:eastAsia="Times New Roman" w:hAnsi="Myriad Pro Light" w:cs="Myriad Pro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90"/>
    <w:rsid w:val="000212D5"/>
    <w:rsid w:val="00041DE7"/>
    <w:rsid w:val="00085636"/>
    <w:rsid w:val="00097C86"/>
    <w:rsid w:val="000A7579"/>
    <w:rsid w:val="000B45E6"/>
    <w:rsid w:val="0012258A"/>
    <w:rsid w:val="001422A6"/>
    <w:rsid w:val="00201192"/>
    <w:rsid w:val="00236798"/>
    <w:rsid w:val="0025618F"/>
    <w:rsid w:val="002610BE"/>
    <w:rsid w:val="00337290"/>
    <w:rsid w:val="003626BF"/>
    <w:rsid w:val="003772C6"/>
    <w:rsid w:val="003B05D1"/>
    <w:rsid w:val="003C2C61"/>
    <w:rsid w:val="00405CD3"/>
    <w:rsid w:val="00410920"/>
    <w:rsid w:val="004B2100"/>
    <w:rsid w:val="004B3B36"/>
    <w:rsid w:val="004C35BF"/>
    <w:rsid w:val="004C666F"/>
    <w:rsid w:val="00506D30"/>
    <w:rsid w:val="0053235E"/>
    <w:rsid w:val="0055262B"/>
    <w:rsid w:val="0057526B"/>
    <w:rsid w:val="005E2BF4"/>
    <w:rsid w:val="005E7731"/>
    <w:rsid w:val="006C6EF6"/>
    <w:rsid w:val="00705448"/>
    <w:rsid w:val="00731C81"/>
    <w:rsid w:val="00736CC2"/>
    <w:rsid w:val="00737163"/>
    <w:rsid w:val="00752197"/>
    <w:rsid w:val="007F479C"/>
    <w:rsid w:val="007F59F6"/>
    <w:rsid w:val="00856B72"/>
    <w:rsid w:val="008A23D5"/>
    <w:rsid w:val="008A3CDA"/>
    <w:rsid w:val="008B0405"/>
    <w:rsid w:val="008D3ACF"/>
    <w:rsid w:val="009C3196"/>
    <w:rsid w:val="009D77AC"/>
    <w:rsid w:val="00A01430"/>
    <w:rsid w:val="00A159BD"/>
    <w:rsid w:val="00AE56D4"/>
    <w:rsid w:val="00B020EA"/>
    <w:rsid w:val="00B067C0"/>
    <w:rsid w:val="00B33FDF"/>
    <w:rsid w:val="00B67E97"/>
    <w:rsid w:val="00B754CB"/>
    <w:rsid w:val="00BA57F8"/>
    <w:rsid w:val="00BC0D08"/>
    <w:rsid w:val="00C45BB8"/>
    <w:rsid w:val="00C778C6"/>
    <w:rsid w:val="00CB4A45"/>
    <w:rsid w:val="00CF6353"/>
    <w:rsid w:val="00CF6E17"/>
    <w:rsid w:val="00D15DBA"/>
    <w:rsid w:val="00D21C83"/>
    <w:rsid w:val="00DA7839"/>
    <w:rsid w:val="00E3086D"/>
    <w:rsid w:val="00F665ED"/>
    <w:rsid w:val="00F77F5C"/>
    <w:rsid w:val="00F91230"/>
    <w:rsid w:val="00F933C5"/>
    <w:rsid w:val="00FB06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D4D93"/>
  <w14:defaultImageDpi w14:val="330"/>
  <w15:chartTrackingRefBased/>
  <w15:docId w15:val="{20F7397F-AE16-459A-BFDD-E1424606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72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paragraph" w:styleId="Naslov8">
    <w:name w:val="heading 8"/>
    <w:basedOn w:val="Navaden"/>
    <w:next w:val="Navaden"/>
    <w:link w:val="Naslov8Znak"/>
    <w:qFormat/>
    <w:rsid w:val="00337290"/>
    <w:pPr>
      <w:keepNext/>
      <w:overflowPunct/>
      <w:ind w:left="720" w:firstLine="720"/>
      <w:textAlignment w:val="auto"/>
      <w:outlineLvl w:val="7"/>
    </w:pPr>
    <w:rPr>
      <w:rFonts w:ascii="Arial" w:hAnsi="Arial" w:cs="Arial"/>
      <w:b/>
      <w:bCs/>
      <w:sz w:val="22"/>
    </w:rPr>
  </w:style>
  <w:style w:type="paragraph" w:styleId="Naslov9">
    <w:name w:val="heading 9"/>
    <w:basedOn w:val="Navaden"/>
    <w:next w:val="Navaden"/>
    <w:link w:val="Naslov9Znak"/>
    <w:qFormat/>
    <w:rsid w:val="00337290"/>
    <w:pPr>
      <w:keepNext/>
      <w:jc w:val="center"/>
      <w:outlineLvl w:val="8"/>
    </w:pPr>
    <w:rPr>
      <w:rFonts w:ascii="Arial" w:hAnsi="Arial" w:cs="Arial"/>
      <w:b/>
      <w:bCs/>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8Znak">
    <w:name w:val="Naslov 8 Znak"/>
    <w:basedOn w:val="Privzetapisavaodstavka"/>
    <w:link w:val="Naslov8"/>
    <w:rsid w:val="00337290"/>
    <w:rPr>
      <w:rFonts w:ascii="Arial" w:eastAsia="Times New Roman" w:hAnsi="Arial" w:cs="Arial"/>
      <w:b/>
      <w:bCs/>
      <w:szCs w:val="20"/>
      <w:lang w:eastAsia="sl-SI"/>
    </w:rPr>
  </w:style>
  <w:style w:type="character" w:customStyle="1" w:styleId="Naslov9Znak">
    <w:name w:val="Naslov 9 Znak"/>
    <w:basedOn w:val="Privzetapisavaodstavka"/>
    <w:link w:val="Naslov9"/>
    <w:rsid w:val="00337290"/>
    <w:rPr>
      <w:rFonts w:ascii="Arial" w:eastAsia="Times New Roman" w:hAnsi="Arial" w:cs="Arial"/>
      <w:b/>
      <w:bCs/>
      <w:sz w:val="36"/>
      <w:szCs w:val="20"/>
      <w:lang w:eastAsia="sl-SI"/>
    </w:rPr>
  </w:style>
  <w:style w:type="paragraph" w:customStyle="1" w:styleId="MSSnas">
    <w:name w:val="MSS_nas"/>
    <w:rsid w:val="00337290"/>
    <w:pPr>
      <w:tabs>
        <w:tab w:val="left" w:pos="7825"/>
      </w:tabs>
      <w:spacing w:after="0" w:line="280" w:lineRule="exact"/>
    </w:pPr>
    <w:rPr>
      <w:rFonts w:ascii="Gatineau_CE" w:eastAsia="Times New Roman" w:hAnsi="Gatineau_CE" w:cs="Times New Roman"/>
      <w:noProof/>
      <w:sz w:val="20"/>
      <w:szCs w:val="20"/>
      <w:lang w:eastAsia="sl-SI"/>
    </w:rPr>
  </w:style>
  <w:style w:type="paragraph" w:styleId="Noga">
    <w:name w:val="footer"/>
    <w:basedOn w:val="Navaden"/>
    <w:link w:val="NogaZnak"/>
    <w:rsid w:val="00337290"/>
    <w:pPr>
      <w:tabs>
        <w:tab w:val="center" w:pos="4536"/>
        <w:tab w:val="right" w:pos="9072"/>
      </w:tabs>
    </w:pPr>
  </w:style>
  <w:style w:type="character" w:customStyle="1" w:styleId="NogaZnak">
    <w:name w:val="Noga Znak"/>
    <w:basedOn w:val="Privzetapisavaodstavka"/>
    <w:link w:val="Noga"/>
    <w:rsid w:val="00337290"/>
    <w:rPr>
      <w:rFonts w:ascii="Times New Roman" w:eastAsia="Times New Roman" w:hAnsi="Times New Roman" w:cs="Times New Roman"/>
      <w:sz w:val="24"/>
      <w:szCs w:val="20"/>
      <w:lang w:eastAsia="sl-SI"/>
    </w:rPr>
  </w:style>
  <w:style w:type="character" w:styleId="tevilkastrani">
    <w:name w:val="page number"/>
    <w:basedOn w:val="Privzetapisavaodstavka"/>
    <w:rsid w:val="00337290"/>
  </w:style>
  <w:style w:type="character" w:styleId="Hiperpovezava">
    <w:name w:val="Hyperlink"/>
    <w:rsid w:val="00337290"/>
    <w:rPr>
      <w:color w:val="0000FF"/>
      <w:u w:val="single"/>
    </w:rPr>
  </w:style>
  <w:style w:type="paragraph" w:customStyle="1" w:styleId="Default">
    <w:name w:val="Default"/>
    <w:rsid w:val="00337290"/>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ripombasklic">
    <w:name w:val="annotation reference"/>
    <w:rsid w:val="00337290"/>
    <w:rPr>
      <w:sz w:val="16"/>
      <w:szCs w:val="16"/>
    </w:rPr>
  </w:style>
  <w:style w:type="paragraph" w:styleId="Pripombabesedilo">
    <w:name w:val="annotation text"/>
    <w:basedOn w:val="Navaden"/>
    <w:link w:val="PripombabesediloZnak"/>
    <w:rsid w:val="00337290"/>
    <w:rPr>
      <w:sz w:val="20"/>
    </w:rPr>
  </w:style>
  <w:style w:type="character" w:customStyle="1" w:styleId="PripombabesediloZnak">
    <w:name w:val="Pripomba – besedilo Znak"/>
    <w:basedOn w:val="Privzetapisavaodstavka"/>
    <w:link w:val="Pripombabesedilo"/>
    <w:rsid w:val="00337290"/>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rsid w:val="00337290"/>
    <w:rPr>
      <w:sz w:val="20"/>
    </w:rPr>
  </w:style>
  <w:style w:type="character" w:customStyle="1" w:styleId="Sprotnaopomba-besediloZnak">
    <w:name w:val="Sprotna opomba - besedilo Znak"/>
    <w:basedOn w:val="Privzetapisavaodstavka"/>
    <w:link w:val="Sprotnaopomba-besedilo"/>
    <w:rsid w:val="00337290"/>
    <w:rPr>
      <w:rFonts w:ascii="Times New Roman" w:eastAsia="Times New Roman" w:hAnsi="Times New Roman" w:cs="Times New Roman"/>
      <w:sz w:val="20"/>
      <w:szCs w:val="20"/>
      <w:lang w:eastAsia="sl-SI"/>
    </w:rPr>
  </w:style>
  <w:style w:type="character" w:styleId="Sprotnaopomba-sklic">
    <w:name w:val="footnote reference"/>
    <w:rsid w:val="00337290"/>
    <w:rPr>
      <w:vertAlign w:val="superscript"/>
    </w:rPr>
  </w:style>
  <w:style w:type="paragraph" w:customStyle="1" w:styleId="Besedilo">
    <w:name w:val="Besedilo"/>
    <w:link w:val="BesediloZnak"/>
    <w:uiPriority w:val="99"/>
    <w:rsid w:val="00337290"/>
    <w:pPr>
      <w:widowControl w:val="0"/>
      <w:autoSpaceDE w:val="0"/>
      <w:autoSpaceDN w:val="0"/>
      <w:adjustRightInd w:val="0"/>
      <w:spacing w:after="120" w:line="240" w:lineRule="auto"/>
      <w:jc w:val="both"/>
    </w:pPr>
    <w:rPr>
      <w:rFonts w:ascii="Myriad Pro Light" w:eastAsia="Times New Roman" w:hAnsi="Myriad Pro Light" w:cs="Myriad Pro Light"/>
      <w:color w:val="000000"/>
      <w:sz w:val="20"/>
      <w:szCs w:val="20"/>
      <w:lang w:eastAsia="sl-SI"/>
    </w:rPr>
  </w:style>
  <w:style w:type="character" w:customStyle="1" w:styleId="BesediloZnak">
    <w:name w:val="Besedilo Znak"/>
    <w:link w:val="Besedilo"/>
    <w:uiPriority w:val="99"/>
    <w:locked/>
    <w:rsid w:val="00337290"/>
    <w:rPr>
      <w:rFonts w:ascii="Myriad Pro Light" w:eastAsia="Times New Roman" w:hAnsi="Myriad Pro Light" w:cs="Myriad Pro Light"/>
      <w:color w:val="000000"/>
      <w:sz w:val="20"/>
      <w:szCs w:val="20"/>
      <w:lang w:eastAsia="sl-SI"/>
    </w:rPr>
  </w:style>
  <w:style w:type="paragraph" w:styleId="Besedilooblaka">
    <w:name w:val="Balloon Text"/>
    <w:basedOn w:val="Navaden"/>
    <w:link w:val="BesedilooblakaZnak"/>
    <w:uiPriority w:val="99"/>
    <w:semiHidden/>
    <w:unhideWhenUsed/>
    <w:rsid w:val="0033729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7290"/>
    <w:rPr>
      <w:rFonts w:ascii="Segoe UI" w:eastAsia="Times New Roman" w:hAnsi="Segoe UI" w:cs="Segoe UI"/>
      <w:sz w:val="18"/>
      <w:szCs w:val="18"/>
      <w:lang w:eastAsia="sl-SI"/>
    </w:rPr>
  </w:style>
  <w:style w:type="character" w:styleId="SledenaHiperpovezava">
    <w:name w:val="FollowedHyperlink"/>
    <w:basedOn w:val="Privzetapisavaodstavka"/>
    <w:uiPriority w:val="99"/>
    <w:semiHidden/>
    <w:unhideWhenUsed/>
    <w:rsid w:val="009D77AC"/>
    <w:rPr>
      <w:color w:val="954F72" w:themeColor="followedHyperlink"/>
      <w:u w:val="single"/>
    </w:rPr>
  </w:style>
  <w:style w:type="paragraph" w:styleId="Revizija">
    <w:name w:val="Revision"/>
    <w:hidden/>
    <w:uiPriority w:val="99"/>
    <w:semiHidden/>
    <w:rsid w:val="0053235E"/>
    <w:pPr>
      <w:spacing w:after="0" w:line="240" w:lineRule="auto"/>
    </w:pPr>
    <w:rPr>
      <w:rFonts w:ascii="Times New Roman" w:eastAsia="Times New Roman" w:hAnsi="Times New Roman" w:cs="Times New Roman"/>
      <w:sz w:val="24"/>
      <w:szCs w:val="20"/>
      <w:lang w:eastAsia="sl-SI"/>
    </w:rPr>
  </w:style>
  <w:style w:type="paragraph" w:styleId="Zadevapripombe">
    <w:name w:val="annotation subject"/>
    <w:basedOn w:val="Pripombabesedilo"/>
    <w:next w:val="Pripombabesedilo"/>
    <w:link w:val="ZadevapripombeZnak"/>
    <w:uiPriority w:val="99"/>
    <w:semiHidden/>
    <w:unhideWhenUsed/>
    <w:rsid w:val="00736CC2"/>
    <w:rPr>
      <w:b/>
      <w:bCs/>
    </w:rPr>
  </w:style>
  <w:style w:type="character" w:customStyle="1" w:styleId="ZadevapripombeZnak">
    <w:name w:val="Zadeva pripombe Znak"/>
    <w:basedOn w:val="PripombabesediloZnak"/>
    <w:link w:val="Zadevapripombe"/>
    <w:uiPriority w:val="99"/>
    <w:semiHidden/>
    <w:rsid w:val="00736CC2"/>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ric.si/nacionalno-preverjanje-znanja/porocila--analize--raziskave/" TargetMode="External"/><Relationship Id="rId14" Type="http://schemas.openxmlformats.org/officeDocument/2006/relationships/image" Target="media/image6.png"/><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A72F88-D2EC-4136-852A-53AF90EE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3296</Words>
  <Characters>18793</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Blagotinsek</dc:creator>
  <cp:keywords/>
  <dc:description/>
  <cp:lastModifiedBy>Blanka Blagotinsek</cp:lastModifiedBy>
  <cp:revision>7</cp:revision>
  <cp:lastPrinted>2024-06-27T07:57:00Z</cp:lastPrinted>
  <dcterms:created xsi:type="dcterms:W3CDTF">2024-07-01T10:40:00Z</dcterms:created>
  <dcterms:modified xsi:type="dcterms:W3CDTF">2024-07-02T05:40:00Z</dcterms:modified>
</cp:coreProperties>
</file>